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55F" w:rsidRDefault="00B3355F" w:rsidP="00B3355F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B3355F" w:rsidRPr="0001327C" w:rsidRDefault="00B3355F" w:rsidP="00B3355F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4C25C9" w:rsidRPr="0001327C" w:rsidRDefault="004C25C9" w:rsidP="004C25C9">
      <w:pPr>
        <w:jc w:val="right"/>
        <w:rPr>
          <w:b/>
          <w:sz w:val="26"/>
          <w:szCs w:val="26"/>
          <w:lang w:val="bg-BG"/>
        </w:rPr>
      </w:pPr>
      <w:r w:rsidRPr="0001327C">
        <w:rPr>
          <w:b/>
          <w:sz w:val="26"/>
          <w:szCs w:val="26"/>
          <w:lang w:val="bg-BG"/>
        </w:rPr>
        <w:t>Приложение №5.2</w:t>
      </w:r>
    </w:p>
    <w:p w:rsidR="004C25C9" w:rsidRPr="0001327C" w:rsidRDefault="004C25C9" w:rsidP="004C25C9">
      <w:pPr>
        <w:jc w:val="right"/>
        <w:rPr>
          <w:b/>
          <w:sz w:val="26"/>
          <w:szCs w:val="26"/>
          <w:lang w:val="bg-BG"/>
        </w:rPr>
      </w:pPr>
    </w:p>
    <w:p w:rsidR="004C25C9" w:rsidRPr="0001327C" w:rsidRDefault="004C25C9" w:rsidP="004C25C9">
      <w:pPr>
        <w:jc w:val="center"/>
        <w:rPr>
          <w:b/>
          <w:lang w:val="bg-BG"/>
        </w:rPr>
      </w:pPr>
      <w:r w:rsidRPr="0001327C">
        <w:rPr>
          <w:b/>
          <w:lang w:val="bg-BG"/>
        </w:rPr>
        <w:t>ДЕКЛАРАЦИЯ</w:t>
      </w:r>
    </w:p>
    <w:p w:rsidR="004C25C9" w:rsidRPr="0001327C" w:rsidRDefault="004C25C9" w:rsidP="004C25C9">
      <w:pPr>
        <w:jc w:val="center"/>
        <w:rPr>
          <w:b/>
          <w:lang w:val="bg-BG"/>
        </w:rPr>
      </w:pPr>
    </w:p>
    <w:p w:rsidR="004C25C9" w:rsidRPr="0001327C" w:rsidRDefault="004C25C9" w:rsidP="004C25C9">
      <w:pPr>
        <w:jc w:val="center"/>
        <w:rPr>
          <w:b/>
          <w:lang w:val="bg-BG"/>
        </w:rPr>
      </w:pPr>
      <w:r w:rsidRPr="0001327C">
        <w:rPr>
          <w:b/>
          <w:lang w:val="bg-BG"/>
        </w:rPr>
        <w:t>относно пределно допустимите цени на лекарствени продукти</w:t>
      </w:r>
    </w:p>
    <w:p w:rsidR="004C25C9" w:rsidRPr="0001327C" w:rsidRDefault="004C25C9" w:rsidP="004C25C9">
      <w:pPr>
        <w:jc w:val="center"/>
        <w:rPr>
          <w:b/>
          <w:lang w:val="bg-BG"/>
        </w:rPr>
      </w:pPr>
      <w:r w:rsidRPr="0001327C">
        <w:rPr>
          <w:b/>
          <w:lang w:val="bg-BG"/>
        </w:rPr>
        <w:t>( само за участниците по Обособена позиция № 1 „Лекарствени продукти, включени в Приложение № 2 на Позитивния лекарствен списък „)</w:t>
      </w:r>
    </w:p>
    <w:p w:rsidR="004C25C9" w:rsidRPr="0001327C" w:rsidRDefault="004C25C9" w:rsidP="004C25C9">
      <w:pPr>
        <w:jc w:val="both"/>
        <w:rPr>
          <w:b/>
          <w:lang w:val="bg-BG"/>
        </w:rPr>
      </w:pPr>
    </w:p>
    <w:p w:rsidR="004C25C9" w:rsidRPr="0001327C" w:rsidRDefault="004C25C9" w:rsidP="004C25C9">
      <w:pPr>
        <w:ind w:firstLine="540"/>
        <w:jc w:val="both"/>
        <w:rPr>
          <w:lang w:val="bg-BG"/>
        </w:rPr>
      </w:pPr>
      <w:r w:rsidRPr="0001327C">
        <w:rPr>
          <w:lang w:val="bg-BG"/>
        </w:rPr>
        <w:t>Долуподписаният /ата/: ....................................................................................................</w:t>
      </w:r>
    </w:p>
    <w:p w:rsidR="004C25C9" w:rsidRPr="0001327C" w:rsidRDefault="004C25C9" w:rsidP="004C25C9">
      <w:pPr>
        <w:ind w:firstLine="720"/>
        <w:jc w:val="center"/>
        <w:rPr>
          <w:color w:val="808080"/>
          <w:sz w:val="20"/>
          <w:szCs w:val="20"/>
          <w:lang w:val="bg-BG"/>
        </w:rPr>
      </w:pPr>
      <w:r w:rsidRPr="0001327C">
        <w:rPr>
          <w:i/>
          <w:color w:val="808080"/>
          <w:sz w:val="20"/>
          <w:szCs w:val="20"/>
          <w:lang w:val="bg-BG"/>
        </w:rPr>
        <w:t>(собствено, бащино, фамилно име)</w:t>
      </w:r>
    </w:p>
    <w:p w:rsidR="004C25C9" w:rsidRPr="0001327C" w:rsidRDefault="004C25C9" w:rsidP="004C25C9">
      <w:pPr>
        <w:jc w:val="both"/>
        <w:rPr>
          <w:lang w:val="bg-BG"/>
        </w:rPr>
      </w:pPr>
      <w:r w:rsidRPr="0001327C">
        <w:rPr>
          <w:lang w:val="bg-BG"/>
        </w:rPr>
        <w:t>в качеството си на ...............................................................................................................</w:t>
      </w:r>
    </w:p>
    <w:p w:rsidR="004C25C9" w:rsidRPr="0001327C" w:rsidRDefault="004C25C9" w:rsidP="004C25C9">
      <w:pPr>
        <w:jc w:val="center"/>
        <w:rPr>
          <w:i/>
          <w:color w:val="808080"/>
          <w:sz w:val="20"/>
          <w:szCs w:val="20"/>
          <w:lang w:val="bg-BG"/>
        </w:rPr>
      </w:pPr>
      <w:r w:rsidRPr="0001327C">
        <w:rPr>
          <w:i/>
          <w:color w:val="808080"/>
          <w:sz w:val="20"/>
          <w:szCs w:val="20"/>
          <w:lang w:val="bg-BG"/>
        </w:rPr>
        <w:t>(длъжност)</w:t>
      </w:r>
    </w:p>
    <w:p w:rsidR="004C25C9" w:rsidRPr="0001327C" w:rsidRDefault="004C25C9" w:rsidP="004C25C9">
      <w:pPr>
        <w:jc w:val="both"/>
        <w:rPr>
          <w:lang w:val="bg-BG"/>
        </w:rPr>
      </w:pPr>
      <w:r w:rsidRPr="0001327C">
        <w:rPr>
          <w:lang w:val="bg-BG"/>
        </w:rPr>
        <w:t>на ..........................................................................................................................................,</w:t>
      </w:r>
    </w:p>
    <w:p w:rsidR="004C25C9" w:rsidRPr="0001327C" w:rsidRDefault="004C25C9" w:rsidP="004C25C9">
      <w:pPr>
        <w:jc w:val="center"/>
        <w:rPr>
          <w:i/>
          <w:color w:val="808080"/>
          <w:sz w:val="20"/>
          <w:szCs w:val="20"/>
          <w:lang w:val="bg-BG"/>
        </w:rPr>
      </w:pPr>
      <w:r w:rsidRPr="0001327C">
        <w:rPr>
          <w:i/>
          <w:color w:val="808080"/>
          <w:sz w:val="20"/>
          <w:szCs w:val="20"/>
          <w:lang w:val="bg-BG"/>
        </w:rPr>
        <w:t>(наименованието на участника/подизпълнителя – юридическо лице)</w:t>
      </w:r>
    </w:p>
    <w:p w:rsidR="004C25C9" w:rsidRPr="0001327C" w:rsidRDefault="004C25C9" w:rsidP="004C25C9">
      <w:pPr>
        <w:jc w:val="both"/>
        <w:rPr>
          <w:rFonts w:ascii="Arial Narrow" w:hAnsi="Arial Narrow"/>
          <w:b/>
          <w:lang w:val="bg-BG"/>
        </w:rPr>
      </w:pPr>
    </w:p>
    <w:p w:rsidR="004C25C9" w:rsidRPr="0001327C" w:rsidRDefault="004C25C9" w:rsidP="004C25C9">
      <w:pPr>
        <w:jc w:val="center"/>
        <w:rPr>
          <w:lang w:val="bg-BG"/>
        </w:rPr>
      </w:pPr>
      <w:r w:rsidRPr="0001327C">
        <w:rPr>
          <w:b/>
          <w:lang w:val="bg-BG"/>
        </w:rPr>
        <w:t xml:space="preserve">Относно </w:t>
      </w:r>
      <w:r w:rsidRPr="0001327C">
        <w:rPr>
          <w:sz w:val="28"/>
          <w:lang w:val="bg-BG"/>
        </w:rPr>
        <w:t xml:space="preserve"> </w:t>
      </w:r>
      <w:r w:rsidRPr="0001327C">
        <w:rPr>
          <w:lang w:val="bg-BG"/>
        </w:rPr>
        <w:t>участие в открита процедура за възлагане на обществена поръчка с предмет:</w:t>
      </w:r>
    </w:p>
    <w:p w:rsidR="004C25C9" w:rsidRPr="0001327C" w:rsidRDefault="004C25C9" w:rsidP="004C25C9">
      <w:pPr>
        <w:spacing w:line="276" w:lineRule="auto"/>
        <w:ind w:right="23"/>
        <w:jc w:val="center"/>
        <w:rPr>
          <w:b/>
          <w:szCs w:val="20"/>
          <w:lang w:val="bg-BG"/>
        </w:rPr>
      </w:pPr>
      <w:r w:rsidRPr="0001327C">
        <w:rPr>
          <w:b/>
          <w:szCs w:val="20"/>
          <w:lang w:val="bg-BG"/>
        </w:rPr>
        <w:t xml:space="preserve">„Доставка на лекарствени продукти за  нуждите на </w:t>
      </w:r>
      <w:r w:rsidRPr="0001327C">
        <w:rPr>
          <w:b/>
          <w:sz w:val="26"/>
          <w:szCs w:val="26"/>
          <w:lang w:val="bg-BG"/>
        </w:rPr>
        <w:t>„МБАЛ-Свиленград”ЕООД</w:t>
      </w:r>
      <w:r w:rsidRPr="0001327C">
        <w:rPr>
          <w:b/>
          <w:szCs w:val="20"/>
          <w:lang w:val="bg-BG"/>
        </w:rPr>
        <w:t xml:space="preserve"> ”</w:t>
      </w:r>
    </w:p>
    <w:p w:rsidR="004C25C9" w:rsidRPr="0001327C" w:rsidRDefault="004C25C9" w:rsidP="004C25C9">
      <w:pPr>
        <w:spacing w:line="276" w:lineRule="auto"/>
        <w:ind w:right="23"/>
        <w:jc w:val="center"/>
        <w:rPr>
          <w:b/>
          <w:lang w:val="bg-BG"/>
        </w:rPr>
      </w:pPr>
    </w:p>
    <w:p w:rsidR="004C25C9" w:rsidRPr="0001327C" w:rsidRDefault="004C25C9" w:rsidP="004C25C9">
      <w:pPr>
        <w:spacing w:line="276" w:lineRule="auto"/>
        <w:ind w:right="23"/>
        <w:jc w:val="center"/>
        <w:rPr>
          <w:b/>
          <w:lang w:val="bg-BG"/>
        </w:rPr>
      </w:pPr>
      <w:r w:rsidRPr="0001327C">
        <w:rPr>
          <w:b/>
          <w:lang w:val="bg-BG"/>
        </w:rPr>
        <w:t>Д Е К Л А Р И Р А М, че:</w:t>
      </w:r>
    </w:p>
    <w:p w:rsidR="004C25C9" w:rsidRPr="0001327C" w:rsidRDefault="004C25C9" w:rsidP="004C25C9">
      <w:pPr>
        <w:autoSpaceDE w:val="0"/>
        <w:autoSpaceDN w:val="0"/>
        <w:adjustRightInd w:val="0"/>
        <w:rPr>
          <w:lang w:val="bg-BG" w:eastAsia="bg-BG"/>
        </w:rPr>
      </w:pPr>
    </w:p>
    <w:p w:rsidR="004C25C9" w:rsidRPr="0001327C" w:rsidRDefault="004C25C9" w:rsidP="0001327C">
      <w:pPr>
        <w:ind w:firstLine="708"/>
        <w:jc w:val="both"/>
        <w:rPr>
          <w:b/>
          <w:sz w:val="26"/>
          <w:szCs w:val="26"/>
          <w:lang w:val="bg-BG"/>
        </w:rPr>
      </w:pPr>
      <w:r w:rsidRPr="0001327C">
        <w:rPr>
          <w:sz w:val="26"/>
          <w:szCs w:val="26"/>
          <w:lang w:val="bg-BG"/>
        </w:rPr>
        <w:t>Предлаганите лекарствени продукти не надвишават пределно допустимите цени на лекарствени продукти, съгласно ЗЛПХМ и Наредбата за условията и реда за регулиране и регистриране на цените на лекарствените продукти и</w:t>
      </w:r>
      <w:r w:rsidRPr="0001327C">
        <w:rPr>
          <w:b/>
          <w:bCs/>
          <w:sz w:val="26"/>
          <w:szCs w:val="26"/>
          <w:lang w:val="bg-BG"/>
        </w:rPr>
        <w:t xml:space="preserve"> не надвишават</w:t>
      </w:r>
      <w:r w:rsidRPr="0001327C">
        <w:rPr>
          <w:sz w:val="26"/>
          <w:szCs w:val="26"/>
          <w:lang w:val="bg-BG"/>
        </w:rPr>
        <w:t xml:space="preserve"> </w:t>
      </w:r>
      <w:r w:rsidRPr="0001327C">
        <w:rPr>
          <w:b/>
          <w:bCs/>
          <w:sz w:val="26"/>
          <w:szCs w:val="26"/>
          <w:lang w:val="bg-BG"/>
        </w:rPr>
        <w:t xml:space="preserve">референтните стойности за опаковка с включен ДДС, посочени в </w:t>
      </w:r>
      <w:r w:rsidRPr="0001327C">
        <w:rPr>
          <w:b/>
          <w:sz w:val="26"/>
          <w:szCs w:val="26"/>
          <w:lang w:val="bg-BG"/>
        </w:rPr>
        <w:t xml:space="preserve">колона “M” на </w:t>
      </w:r>
      <w:r w:rsidRPr="0001327C">
        <w:rPr>
          <w:sz w:val="26"/>
          <w:szCs w:val="26"/>
          <w:lang w:val="bg-BG"/>
        </w:rPr>
        <w:t>Приложение № 2 на Позитивния лекарствен списък</w:t>
      </w:r>
      <w:r w:rsidRPr="0001327C">
        <w:rPr>
          <w:b/>
          <w:sz w:val="26"/>
          <w:szCs w:val="26"/>
          <w:lang w:val="bg-BG"/>
        </w:rPr>
        <w:t>.</w:t>
      </w:r>
    </w:p>
    <w:p w:rsidR="004C25C9" w:rsidRPr="0001327C" w:rsidRDefault="004C25C9" w:rsidP="0001327C">
      <w:pPr>
        <w:ind w:firstLine="540"/>
        <w:jc w:val="both"/>
        <w:rPr>
          <w:sz w:val="26"/>
          <w:szCs w:val="26"/>
          <w:lang w:val="bg-BG"/>
        </w:rPr>
      </w:pPr>
      <w:r w:rsidRPr="0001327C">
        <w:rPr>
          <w:sz w:val="26"/>
          <w:szCs w:val="26"/>
          <w:lang w:val="bg-BG"/>
        </w:rPr>
        <w:t>В случай, че същата стане по-ниска от договорената, Възложителят безусловно ще заплаща лекарствените продукти на по-ниската цена, от датата на влизане в сила на конкретното решение, както и за налични доставки към тази дата.</w:t>
      </w:r>
    </w:p>
    <w:p w:rsidR="004C25C9" w:rsidRPr="0001327C" w:rsidRDefault="004C25C9" w:rsidP="004C25C9">
      <w:pPr>
        <w:jc w:val="both"/>
        <w:rPr>
          <w:sz w:val="26"/>
          <w:szCs w:val="26"/>
          <w:lang w:val="bg-BG"/>
        </w:rPr>
      </w:pPr>
    </w:p>
    <w:p w:rsidR="004C25C9" w:rsidRPr="0001327C" w:rsidRDefault="004C25C9" w:rsidP="004C25C9">
      <w:pPr>
        <w:widowControl w:val="0"/>
        <w:autoSpaceDE w:val="0"/>
        <w:autoSpaceDN w:val="0"/>
        <w:adjustRightInd w:val="0"/>
        <w:ind w:firstLine="540"/>
        <w:jc w:val="both"/>
        <w:rPr>
          <w:lang w:val="bg-BG" w:eastAsia="bg-BG"/>
        </w:rPr>
      </w:pPr>
    </w:p>
    <w:p w:rsidR="004C25C9" w:rsidRPr="0001327C" w:rsidRDefault="004C25C9" w:rsidP="004C25C9">
      <w:pPr>
        <w:widowControl w:val="0"/>
        <w:autoSpaceDE w:val="0"/>
        <w:autoSpaceDN w:val="0"/>
        <w:adjustRightInd w:val="0"/>
        <w:ind w:firstLine="540"/>
        <w:jc w:val="both"/>
        <w:rPr>
          <w:lang w:val="bg-BG" w:eastAsia="bg-BG"/>
        </w:rPr>
      </w:pPr>
    </w:p>
    <w:p w:rsidR="004C25C9" w:rsidRPr="0001327C" w:rsidRDefault="004C25C9" w:rsidP="004C25C9">
      <w:pPr>
        <w:widowControl w:val="0"/>
        <w:tabs>
          <w:tab w:val="left" w:pos="1276"/>
        </w:tabs>
        <w:autoSpaceDE w:val="0"/>
        <w:autoSpaceDN w:val="0"/>
        <w:adjustRightInd w:val="0"/>
        <w:ind w:firstLine="540"/>
        <w:jc w:val="both"/>
        <w:rPr>
          <w:lang w:val="bg-BG" w:eastAsia="bg-BG"/>
        </w:rPr>
      </w:pPr>
      <w:r w:rsidRPr="0001327C">
        <w:rPr>
          <w:lang w:val="bg-BG" w:eastAsia="bg-BG"/>
        </w:rPr>
        <w:t xml:space="preserve">Известна ми е отговорността по чл. 313 от НК за деклариране на неверни данни. </w:t>
      </w:r>
    </w:p>
    <w:p w:rsidR="004C25C9" w:rsidRPr="0001327C" w:rsidRDefault="004C25C9" w:rsidP="004C25C9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4C25C9" w:rsidRPr="0001327C" w:rsidRDefault="004C25C9" w:rsidP="004C25C9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4C25C9" w:rsidRPr="0001327C" w:rsidRDefault="004C25C9" w:rsidP="004C25C9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4C25C9" w:rsidRPr="0001327C" w:rsidRDefault="004C25C9" w:rsidP="004C25C9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4C25C9" w:rsidRPr="0001327C" w:rsidRDefault="004C25C9" w:rsidP="004C25C9">
      <w:pPr>
        <w:widowControl w:val="0"/>
        <w:shd w:val="clear" w:color="auto" w:fill="FFFFFF"/>
        <w:tabs>
          <w:tab w:val="left" w:leader="dot" w:pos="2198"/>
          <w:tab w:val="left" w:pos="4954"/>
          <w:tab w:val="left" w:leader="dot" w:pos="8179"/>
        </w:tabs>
        <w:autoSpaceDE w:val="0"/>
        <w:autoSpaceDN w:val="0"/>
        <w:adjustRightInd w:val="0"/>
        <w:spacing w:before="542"/>
        <w:ind w:left="34"/>
        <w:rPr>
          <w:color w:val="000000"/>
          <w:spacing w:val="-6"/>
          <w:sz w:val="25"/>
          <w:szCs w:val="25"/>
          <w:lang w:val="bg-BG" w:eastAsia="bg-BG"/>
        </w:rPr>
      </w:pPr>
      <w:r w:rsidRPr="0001327C">
        <w:rPr>
          <w:sz w:val="20"/>
          <w:szCs w:val="20"/>
          <w:lang w:val="bg-BG" w:eastAsia="bg-BG"/>
        </w:rPr>
        <w:tab/>
      </w:r>
      <w:r w:rsidRPr="0001327C">
        <w:rPr>
          <w:color w:val="000000"/>
          <w:spacing w:val="-13"/>
          <w:sz w:val="25"/>
          <w:szCs w:val="25"/>
          <w:lang w:val="bg-BG" w:eastAsia="bg-BG"/>
        </w:rPr>
        <w:t>г.</w:t>
      </w:r>
      <w:r w:rsidRPr="0001327C">
        <w:rPr>
          <w:color w:val="000000"/>
          <w:sz w:val="25"/>
          <w:szCs w:val="25"/>
          <w:lang w:val="bg-BG" w:eastAsia="bg-BG"/>
        </w:rPr>
        <w:tab/>
      </w:r>
      <w:r w:rsidRPr="0001327C">
        <w:rPr>
          <w:color w:val="000000"/>
          <w:spacing w:val="-6"/>
          <w:sz w:val="25"/>
          <w:szCs w:val="25"/>
          <w:lang w:val="bg-BG" w:eastAsia="bg-BG"/>
        </w:rPr>
        <w:t>Декларатор:</w:t>
      </w:r>
    </w:p>
    <w:p w:rsidR="004C25C9" w:rsidRPr="0001327C" w:rsidRDefault="004C25C9" w:rsidP="004C25C9">
      <w:pPr>
        <w:widowControl w:val="0"/>
        <w:shd w:val="clear" w:color="auto" w:fill="FFFFFF"/>
        <w:tabs>
          <w:tab w:val="left" w:leader="dot" w:pos="2198"/>
          <w:tab w:val="left" w:pos="4954"/>
          <w:tab w:val="left" w:leader="dot" w:pos="8179"/>
        </w:tabs>
        <w:autoSpaceDE w:val="0"/>
        <w:autoSpaceDN w:val="0"/>
        <w:adjustRightInd w:val="0"/>
        <w:spacing w:before="542"/>
        <w:ind w:left="34"/>
        <w:rPr>
          <w:sz w:val="20"/>
          <w:szCs w:val="20"/>
          <w:lang w:val="bg-BG" w:eastAsia="bg-BG"/>
        </w:rPr>
      </w:pPr>
      <w:r w:rsidRPr="0001327C">
        <w:rPr>
          <w:color w:val="000000"/>
          <w:spacing w:val="-6"/>
          <w:sz w:val="25"/>
          <w:szCs w:val="25"/>
          <w:lang w:val="bg-BG" w:eastAsia="bg-BG"/>
        </w:rPr>
        <w:tab/>
      </w:r>
      <w:r w:rsidRPr="0001327C">
        <w:rPr>
          <w:color w:val="000000"/>
          <w:spacing w:val="-6"/>
          <w:sz w:val="25"/>
          <w:szCs w:val="25"/>
          <w:lang w:val="bg-BG" w:eastAsia="bg-BG"/>
        </w:rPr>
        <w:tab/>
        <w:t xml:space="preserve">1.  </w:t>
      </w:r>
      <w:r w:rsidRPr="0001327C">
        <w:rPr>
          <w:color w:val="000000"/>
          <w:sz w:val="25"/>
          <w:szCs w:val="25"/>
          <w:lang w:val="bg-BG" w:eastAsia="bg-BG"/>
        </w:rPr>
        <w:tab/>
      </w:r>
    </w:p>
    <w:p w:rsidR="004C25C9" w:rsidRPr="0001327C" w:rsidRDefault="004C25C9" w:rsidP="004C25C9">
      <w:pPr>
        <w:widowControl w:val="0"/>
        <w:shd w:val="clear" w:color="auto" w:fill="FFFFFF"/>
        <w:tabs>
          <w:tab w:val="left" w:pos="6379"/>
        </w:tabs>
        <w:autoSpaceDE w:val="0"/>
        <w:autoSpaceDN w:val="0"/>
        <w:adjustRightInd w:val="0"/>
        <w:ind w:left="19"/>
        <w:rPr>
          <w:i/>
          <w:iCs/>
          <w:color w:val="000000"/>
          <w:spacing w:val="-1"/>
          <w:lang w:val="bg-BG" w:eastAsia="bg-BG"/>
        </w:rPr>
      </w:pPr>
      <w:r w:rsidRPr="0001327C">
        <w:rPr>
          <w:i/>
          <w:iCs/>
          <w:color w:val="000000"/>
          <w:spacing w:val="-4"/>
          <w:lang w:val="bg-BG" w:eastAsia="bg-BG"/>
        </w:rPr>
        <w:t>(дата на подписване)</w:t>
      </w:r>
      <w:r w:rsidRPr="0001327C">
        <w:rPr>
          <w:i/>
          <w:iCs/>
          <w:color w:val="000000"/>
          <w:lang w:val="bg-BG" w:eastAsia="bg-BG"/>
        </w:rPr>
        <w:tab/>
      </w:r>
      <w:r w:rsidRPr="0001327C">
        <w:rPr>
          <w:i/>
          <w:iCs/>
          <w:color w:val="000000"/>
          <w:spacing w:val="-1"/>
          <w:lang w:val="bg-BG" w:eastAsia="bg-BG"/>
        </w:rPr>
        <w:t>(подпис и печат)</w:t>
      </w:r>
    </w:p>
    <w:p w:rsidR="004C25C9" w:rsidRPr="0001327C" w:rsidRDefault="004C25C9" w:rsidP="004C25C9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B3355F" w:rsidRPr="0001327C" w:rsidRDefault="00B3355F" w:rsidP="00B3355F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B3355F" w:rsidRPr="0001327C" w:rsidRDefault="00B3355F" w:rsidP="00B3355F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B3355F" w:rsidRPr="0001327C" w:rsidRDefault="00B3355F" w:rsidP="00B3355F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B3355F" w:rsidRPr="0001327C" w:rsidRDefault="00B3355F" w:rsidP="00B3355F">
      <w:pPr>
        <w:widowControl w:val="0"/>
        <w:autoSpaceDE w:val="0"/>
        <w:autoSpaceDN w:val="0"/>
        <w:adjustRightInd w:val="0"/>
        <w:rPr>
          <w:lang w:val="bg-BG" w:eastAsia="bg-BG"/>
        </w:rPr>
      </w:pPr>
    </w:p>
    <w:p w:rsidR="00474C8F" w:rsidRPr="0001327C" w:rsidRDefault="00474C8F">
      <w:pPr>
        <w:rPr>
          <w:lang w:val="bg-BG"/>
        </w:rPr>
      </w:pPr>
      <w:bookmarkStart w:id="0" w:name="_GoBack"/>
      <w:bookmarkEnd w:id="0"/>
    </w:p>
    <w:sectPr w:rsidR="00474C8F" w:rsidRPr="0001327C" w:rsidSect="0001327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3355F"/>
    <w:rsid w:val="0001327C"/>
    <w:rsid w:val="004555F0"/>
    <w:rsid w:val="00474C8F"/>
    <w:rsid w:val="004C25C9"/>
    <w:rsid w:val="00622DAC"/>
    <w:rsid w:val="00B3355F"/>
    <w:rsid w:val="00C93BC3"/>
    <w:rsid w:val="00E86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dcterms:created xsi:type="dcterms:W3CDTF">2019-07-09T10:22:00Z</dcterms:created>
  <dcterms:modified xsi:type="dcterms:W3CDTF">2019-09-16T05:12:00Z</dcterms:modified>
</cp:coreProperties>
</file>