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D95" w:rsidRPr="0044471A" w:rsidRDefault="00832FF2" w:rsidP="009A7FC5">
      <w:pPr>
        <w:pStyle w:val="a5"/>
        <w:tabs>
          <w:tab w:val="left" w:pos="851"/>
        </w:tabs>
        <w:spacing w:line="360" w:lineRule="auto"/>
        <w:ind w:left="851"/>
        <w:jc w:val="right"/>
        <w:rPr>
          <w:b/>
          <w:sz w:val="28"/>
          <w:szCs w:val="28"/>
        </w:rPr>
      </w:pPr>
      <w:r>
        <w:rPr>
          <w:b/>
          <w:sz w:val="28"/>
          <w:szCs w:val="28"/>
        </w:rPr>
        <w:t>Образец</w:t>
      </w:r>
      <w:r w:rsidR="00760D95" w:rsidRPr="0044471A">
        <w:rPr>
          <w:b/>
          <w:sz w:val="28"/>
          <w:szCs w:val="28"/>
        </w:rPr>
        <w:t xml:space="preserve"> №</w:t>
      </w:r>
      <w:r w:rsidR="002C0F3A">
        <w:rPr>
          <w:b/>
          <w:sz w:val="28"/>
          <w:szCs w:val="28"/>
        </w:rPr>
        <w:t>3</w:t>
      </w:r>
    </w:p>
    <w:p w:rsidR="005453F1" w:rsidRPr="005E4F24" w:rsidRDefault="005453F1" w:rsidP="00CF5568">
      <w:pPr>
        <w:pStyle w:val="a5"/>
        <w:ind w:left="7788"/>
        <w:rPr>
          <w:b/>
          <w:bCs/>
        </w:rPr>
      </w:pPr>
      <w:r w:rsidRPr="005E4F24">
        <w:rPr>
          <w:b/>
          <w:bCs/>
        </w:rPr>
        <w:t xml:space="preserve">ДО </w:t>
      </w:r>
    </w:p>
    <w:p w:rsidR="005453F1" w:rsidRPr="005E4F24" w:rsidRDefault="005453F1" w:rsidP="00CF5568">
      <w:pPr>
        <w:pStyle w:val="a5"/>
        <w:ind w:left="7080" w:firstLine="708"/>
        <w:jc w:val="left"/>
        <w:rPr>
          <w:b/>
          <w:bCs/>
        </w:rPr>
      </w:pPr>
      <w:r w:rsidRPr="005E4F24">
        <w:rPr>
          <w:b/>
          <w:bCs/>
          <w:lang w:val="ru-RU"/>
        </w:rPr>
        <w:t xml:space="preserve">ВЪЗЛОЖИТЕЛ: </w:t>
      </w:r>
      <w:r w:rsidR="004E455B" w:rsidRPr="005E4F24">
        <w:rPr>
          <w:b/>
          <w:bCs/>
        </w:rPr>
        <w:t>„</w:t>
      </w:r>
      <w:r w:rsidRPr="005E4F24">
        <w:rPr>
          <w:b/>
          <w:bCs/>
        </w:rPr>
        <w:t>МБАЛ</w:t>
      </w:r>
      <w:r w:rsidR="004E455B" w:rsidRPr="005E4F24">
        <w:rPr>
          <w:b/>
          <w:bCs/>
        </w:rPr>
        <w:t>-</w:t>
      </w:r>
      <w:r w:rsidRPr="005E4F24">
        <w:rPr>
          <w:b/>
          <w:bCs/>
        </w:rPr>
        <w:t xml:space="preserve"> </w:t>
      </w:r>
      <w:r w:rsidR="004E455B" w:rsidRPr="005E4F24">
        <w:rPr>
          <w:b/>
          <w:bCs/>
        </w:rPr>
        <w:t>Свиленград</w:t>
      </w:r>
      <w:r w:rsidRPr="005E4F24">
        <w:rPr>
          <w:b/>
          <w:bCs/>
        </w:rPr>
        <w:t>”</w:t>
      </w:r>
      <w:r w:rsidR="004E455B" w:rsidRPr="005E4F24">
        <w:rPr>
          <w:b/>
          <w:bCs/>
        </w:rPr>
        <w:t xml:space="preserve"> ЕООД</w:t>
      </w:r>
    </w:p>
    <w:p w:rsidR="0044471A" w:rsidRPr="005E4F24" w:rsidRDefault="00CF5568" w:rsidP="00CF5568">
      <w:pPr>
        <w:ind w:left="7668" w:firstLine="120"/>
        <w:jc w:val="both"/>
        <w:rPr>
          <w:b/>
          <w:lang w:val="ru-RU"/>
        </w:rPr>
      </w:pPr>
      <w:r w:rsidRPr="005E4F24">
        <w:rPr>
          <w:b/>
          <w:lang w:val="ru-RU"/>
        </w:rPr>
        <w:t>АДРЕС</w:t>
      </w:r>
      <w:r w:rsidR="005453F1" w:rsidRPr="005E4F24">
        <w:rPr>
          <w:b/>
          <w:lang w:val="ru-RU"/>
        </w:rPr>
        <w:t>: гр.</w:t>
      </w:r>
      <w:r w:rsidR="004E455B" w:rsidRPr="005E4F24">
        <w:rPr>
          <w:b/>
          <w:lang w:val="ru-RU"/>
        </w:rPr>
        <w:t>Свиленград</w:t>
      </w:r>
      <w:r w:rsidR="005453F1" w:rsidRPr="005E4F24">
        <w:rPr>
          <w:b/>
          <w:lang w:val="ru-RU"/>
        </w:rPr>
        <w:t>,</w:t>
      </w:r>
    </w:p>
    <w:p w:rsidR="005453F1" w:rsidRPr="005E4F24" w:rsidRDefault="005453F1" w:rsidP="00CF5568">
      <w:pPr>
        <w:ind w:left="7548" w:firstLine="240"/>
        <w:jc w:val="both"/>
        <w:rPr>
          <w:b/>
          <w:lang w:val="ru-RU"/>
        </w:rPr>
      </w:pPr>
      <w:r w:rsidRPr="005E4F24">
        <w:rPr>
          <w:b/>
          <w:lang w:val="ru-RU"/>
        </w:rPr>
        <w:t>ул. «</w:t>
      </w:r>
      <w:r w:rsidR="004E455B" w:rsidRPr="005E4F24">
        <w:rPr>
          <w:b/>
          <w:lang w:val="ru-RU"/>
        </w:rPr>
        <w:t>Сан Стефано</w:t>
      </w:r>
      <w:r w:rsidRPr="005E4F24">
        <w:rPr>
          <w:b/>
          <w:lang w:val="ru-RU"/>
        </w:rPr>
        <w:t>» №1</w:t>
      </w:r>
    </w:p>
    <w:p w:rsidR="00E07742" w:rsidRPr="005E4F24" w:rsidRDefault="00E07742" w:rsidP="0044471A">
      <w:pPr>
        <w:ind w:left="3420"/>
        <w:jc w:val="both"/>
        <w:rPr>
          <w:b/>
          <w:lang w:val="ru-RU"/>
        </w:rPr>
      </w:pPr>
    </w:p>
    <w:p w:rsidR="00050A66" w:rsidRPr="005E4F24" w:rsidRDefault="00050A66" w:rsidP="00E07742">
      <w:pPr>
        <w:jc w:val="both"/>
      </w:pPr>
    </w:p>
    <w:p w:rsidR="00470367" w:rsidRPr="005E4F24" w:rsidRDefault="0037114F" w:rsidP="00686711">
      <w:pPr>
        <w:pStyle w:val="CharCharChar0"/>
        <w:jc w:val="both"/>
        <w:rPr>
          <w:rFonts w:ascii="Times New Roman" w:hAnsi="Times New Roman"/>
          <w:b/>
          <w:lang w:val="bg-BG"/>
        </w:rPr>
      </w:pPr>
      <w:r w:rsidRPr="005E4F24">
        <w:rPr>
          <w:rFonts w:ascii="Times New Roman" w:hAnsi="Times New Roman"/>
          <w:lang w:val="bg-BG"/>
        </w:rPr>
        <w:t>[</w:t>
      </w:r>
      <w:r w:rsidRPr="005E4F24">
        <w:rPr>
          <w:rFonts w:ascii="Times New Roman" w:hAnsi="Times New Roman"/>
          <w:i/>
          <w:iCs/>
          <w:lang w:val="bg-BG"/>
        </w:rPr>
        <w:t>наименование на участника</w:t>
      </w:r>
      <w:r w:rsidRPr="005E4F24">
        <w:rPr>
          <w:rFonts w:ascii="Times New Roman" w:hAnsi="Times New Roman"/>
          <w:lang w:val="bg-BG"/>
        </w:rPr>
        <w:t>]</w:t>
      </w:r>
      <w:r w:rsidR="009407BB" w:rsidRPr="005E4F24">
        <w:rPr>
          <w:rFonts w:ascii="Times New Roman" w:hAnsi="Times New Roman"/>
          <w:b/>
          <w:lang w:val="bg-BG"/>
        </w:rPr>
        <w:t>,</w:t>
      </w:r>
    </w:p>
    <w:p w:rsidR="009407BB" w:rsidRPr="005E4F24" w:rsidRDefault="00470367" w:rsidP="00686711">
      <w:pPr>
        <w:pStyle w:val="CharCharChar0"/>
        <w:jc w:val="both"/>
        <w:rPr>
          <w:rFonts w:ascii="Times New Roman" w:hAnsi="Times New Roman"/>
          <w:lang w:val="bg-BG"/>
        </w:rPr>
      </w:pPr>
      <w:r w:rsidRPr="005E4F24">
        <w:rPr>
          <w:rFonts w:ascii="Times New Roman" w:hAnsi="Times New Roman"/>
          <w:lang w:val="bg-BG"/>
        </w:rPr>
        <w:t>п</w:t>
      </w:r>
      <w:r w:rsidR="009407BB" w:rsidRPr="005E4F24">
        <w:rPr>
          <w:rFonts w:ascii="Times New Roman" w:hAnsi="Times New Roman"/>
          <w:lang w:val="bg-BG"/>
        </w:rPr>
        <w:t>редставляван</w:t>
      </w:r>
      <w:r w:rsidRPr="005E4F24">
        <w:rPr>
          <w:rFonts w:ascii="Times New Roman" w:hAnsi="Times New Roman"/>
          <w:lang w:val="bg-BG"/>
        </w:rPr>
        <w:t>о</w:t>
      </w:r>
      <w:r w:rsidR="009407BB" w:rsidRPr="005E4F24">
        <w:rPr>
          <w:rFonts w:ascii="Times New Roman" w:hAnsi="Times New Roman"/>
          <w:lang w:val="bg-BG"/>
        </w:rPr>
        <w:t xml:space="preserve"> от [</w:t>
      </w:r>
      <w:r w:rsidR="009407BB" w:rsidRPr="005E4F24">
        <w:rPr>
          <w:rFonts w:ascii="Times New Roman" w:hAnsi="Times New Roman"/>
          <w:i/>
          <w:lang w:val="bg-BG"/>
        </w:rPr>
        <w:t>трите имена</w:t>
      </w:r>
      <w:r w:rsidR="009407BB" w:rsidRPr="005E4F24">
        <w:rPr>
          <w:rFonts w:ascii="Times New Roman" w:hAnsi="Times New Roman"/>
          <w:lang w:val="bg-BG"/>
        </w:rPr>
        <w:t>] в качеството на [</w:t>
      </w:r>
      <w:r w:rsidR="009407BB" w:rsidRPr="005E4F24">
        <w:rPr>
          <w:rFonts w:ascii="Times New Roman" w:hAnsi="Times New Roman"/>
          <w:i/>
          <w:lang w:val="bg-BG"/>
        </w:rPr>
        <w:t>длъжност, или друго качество</w:t>
      </w:r>
      <w:r w:rsidR="009407BB" w:rsidRPr="005E4F24">
        <w:rPr>
          <w:rFonts w:ascii="Times New Roman" w:hAnsi="Times New Roman"/>
          <w:lang w:val="bg-BG"/>
        </w:rPr>
        <w:t>]</w:t>
      </w:r>
      <w:r w:rsidR="00A304F5" w:rsidRPr="005E4F24">
        <w:rPr>
          <w:rFonts w:ascii="Times New Roman" w:hAnsi="Times New Roman"/>
          <w:lang w:val="bg-BG"/>
        </w:rPr>
        <w:t>,</w:t>
      </w:r>
    </w:p>
    <w:p w:rsidR="000330D8" w:rsidRPr="005E4F24" w:rsidRDefault="0037114F" w:rsidP="00686711">
      <w:pPr>
        <w:pStyle w:val="CharCharChar0"/>
        <w:jc w:val="both"/>
        <w:rPr>
          <w:rFonts w:ascii="Times New Roman" w:hAnsi="Times New Roman"/>
          <w:lang w:val="bg-BG"/>
        </w:rPr>
      </w:pPr>
      <w:r w:rsidRPr="005E4F24">
        <w:rPr>
          <w:rFonts w:ascii="Times New Roman" w:hAnsi="Times New Roman"/>
          <w:iCs/>
          <w:lang w:val="bg-BG"/>
        </w:rPr>
        <w:t>с</w:t>
      </w:r>
      <w:r w:rsidRPr="005E4F24">
        <w:rPr>
          <w:rFonts w:ascii="Times New Roman" w:hAnsi="Times New Roman"/>
          <w:i/>
          <w:iCs/>
          <w:lang w:val="bg-BG"/>
        </w:rPr>
        <w:t xml:space="preserve"> </w:t>
      </w:r>
      <w:r w:rsidRPr="005E4F24">
        <w:rPr>
          <w:rFonts w:ascii="Times New Roman" w:hAnsi="Times New Roman"/>
          <w:lang w:val="bg-BG"/>
        </w:rPr>
        <w:t>БУЛСТАТ/ЕИК […], със седалище […] и адрес на управление</w:t>
      </w:r>
      <w:r w:rsidR="000330D8" w:rsidRPr="005E4F24">
        <w:rPr>
          <w:rFonts w:ascii="Times New Roman" w:hAnsi="Times New Roman"/>
          <w:lang w:val="bg-BG"/>
        </w:rPr>
        <w:t xml:space="preserve"> </w:t>
      </w:r>
      <w:r w:rsidRPr="005E4F24">
        <w:rPr>
          <w:rFonts w:ascii="Times New Roman" w:hAnsi="Times New Roman"/>
          <w:lang w:val="bg-BG"/>
        </w:rPr>
        <w:t>[…]</w:t>
      </w:r>
      <w:r w:rsidR="000330D8" w:rsidRPr="005E4F24">
        <w:rPr>
          <w:rFonts w:ascii="Times New Roman" w:hAnsi="Times New Roman"/>
          <w:lang w:val="bg-BG"/>
        </w:rPr>
        <w:t>,</w:t>
      </w:r>
    </w:p>
    <w:p w:rsidR="000330D8" w:rsidRPr="005E4F24" w:rsidRDefault="00A304F5" w:rsidP="00686711">
      <w:pPr>
        <w:pStyle w:val="CharCharChar0"/>
        <w:jc w:val="both"/>
        <w:rPr>
          <w:rFonts w:ascii="Times New Roman" w:hAnsi="Times New Roman"/>
          <w:lang w:val="bg-BG"/>
        </w:rPr>
      </w:pPr>
      <w:r w:rsidRPr="005E4F24">
        <w:rPr>
          <w:rFonts w:ascii="Times New Roman" w:hAnsi="Times New Roman"/>
          <w:lang w:val="bg-BG"/>
        </w:rPr>
        <w:t>адрес за кореспонденция: […]</w:t>
      </w:r>
    </w:p>
    <w:p w:rsidR="00760D95" w:rsidRPr="005E4F24" w:rsidRDefault="00760D95" w:rsidP="00760D95">
      <w:pPr>
        <w:ind w:firstLine="720"/>
        <w:rPr>
          <w:b/>
        </w:rPr>
      </w:pPr>
    </w:p>
    <w:p w:rsidR="00E07742" w:rsidRPr="005E4F24" w:rsidRDefault="00E07742" w:rsidP="00760D95">
      <w:pPr>
        <w:ind w:firstLine="720"/>
        <w:rPr>
          <w:b/>
        </w:rPr>
      </w:pPr>
    </w:p>
    <w:p w:rsidR="00760D95" w:rsidRPr="005E4F24" w:rsidRDefault="00364A0E" w:rsidP="00760D95">
      <w:pPr>
        <w:jc w:val="center"/>
      </w:pPr>
      <w:r w:rsidRPr="005E4F24">
        <w:rPr>
          <w:b/>
          <w:shadow/>
        </w:rPr>
        <w:t>ПРЕДЛОЖЕНИЕ ЗА ИЗПЪЛНЕНИЕ НА ПОРЪЧКАТА</w:t>
      </w:r>
    </w:p>
    <w:p w:rsidR="00760D95" w:rsidRPr="005E4F24" w:rsidRDefault="003B59FA" w:rsidP="00760D95">
      <w:pPr>
        <w:jc w:val="center"/>
        <w:rPr>
          <w:b/>
          <w:bCs/>
        </w:rPr>
      </w:pPr>
      <w:r w:rsidRPr="005E4F24">
        <w:rPr>
          <w:b/>
          <w:bCs/>
        </w:rPr>
        <w:t xml:space="preserve">в открита процедура </w:t>
      </w:r>
      <w:r w:rsidR="00760D95" w:rsidRPr="005E4F24">
        <w:rPr>
          <w:b/>
          <w:bCs/>
        </w:rPr>
        <w:t>за възлагане на обществена поръчка</w:t>
      </w:r>
      <w:r w:rsidR="00E85706" w:rsidRPr="005E4F24">
        <w:rPr>
          <w:b/>
          <w:bCs/>
        </w:rPr>
        <w:t xml:space="preserve"> </w:t>
      </w:r>
    </w:p>
    <w:p w:rsidR="00E07742" w:rsidRPr="005E4F24" w:rsidRDefault="00E07742" w:rsidP="00760D95">
      <w:pPr>
        <w:jc w:val="center"/>
        <w:rPr>
          <w:b/>
          <w:bCs/>
        </w:rPr>
      </w:pPr>
    </w:p>
    <w:p w:rsidR="00CA0199" w:rsidRPr="005E4F24" w:rsidRDefault="00CA0199" w:rsidP="00EC0107">
      <w:pPr>
        <w:pStyle w:val="CharCharChar0"/>
        <w:jc w:val="both"/>
        <w:rPr>
          <w:rFonts w:ascii="Times New Roman" w:hAnsi="Times New Roman"/>
          <w:b/>
          <w:i/>
          <w:lang w:val="bg-BG"/>
        </w:rPr>
      </w:pPr>
    </w:p>
    <w:p w:rsidR="00760D95" w:rsidRPr="005E4F24" w:rsidRDefault="00760D95" w:rsidP="00760D95">
      <w:pPr>
        <w:ind w:firstLine="720"/>
        <w:rPr>
          <w:b/>
          <w:bCs/>
        </w:rPr>
      </w:pPr>
      <w:r w:rsidRPr="005E4F24">
        <w:rPr>
          <w:b/>
          <w:bCs/>
        </w:rPr>
        <w:t xml:space="preserve">УВАЖАЕМИ </w:t>
      </w:r>
      <w:r w:rsidR="00201D01" w:rsidRPr="005E4F24">
        <w:rPr>
          <w:b/>
          <w:bCs/>
        </w:rPr>
        <w:t xml:space="preserve">ДАМИ И </w:t>
      </w:r>
      <w:r w:rsidRPr="005E4F24">
        <w:rPr>
          <w:b/>
          <w:bCs/>
        </w:rPr>
        <w:t>ГОСПОДА,</w:t>
      </w:r>
    </w:p>
    <w:p w:rsidR="00760D95" w:rsidRPr="005E4F24" w:rsidRDefault="00760D95" w:rsidP="00760D95">
      <w:pPr>
        <w:ind w:firstLine="720"/>
        <w:jc w:val="both"/>
      </w:pPr>
    </w:p>
    <w:p w:rsidR="00544EC6" w:rsidRPr="00B415FE" w:rsidRDefault="00760D95" w:rsidP="00544EC6">
      <w:pPr>
        <w:pStyle w:val="af7"/>
        <w:rPr>
          <w:rFonts w:ascii="Times New Roman" w:hAnsi="Times New Roman" w:cs="Times New Roman"/>
          <w:bCs/>
          <w:color w:val="000000"/>
          <w:sz w:val="24"/>
          <w:szCs w:val="24"/>
          <w:lang w:val="bg-BG" w:eastAsia="bg-BG"/>
        </w:rPr>
      </w:pPr>
      <w:r w:rsidRPr="005E4F24">
        <w:rPr>
          <w:rFonts w:ascii="Times New Roman" w:hAnsi="Times New Roman" w:cs="Times New Roman"/>
          <w:sz w:val="24"/>
          <w:szCs w:val="24"/>
        </w:rPr>
        <w:t xml:space="preserve">С настоящото Ви представяме нашата оферта за участие в обявената от Вас открита процедура за възлагане на </w:t>
      </w:r>
      <w:r w:rsidR="00A304F5" w:rsidRPr="005E4F24">
        <w:rPr>
          <w:rFonts w:ascii="Times New Roman" w:hAnsi="Times New Roman" w:cs="Times New Roman"/>
          <w:sz w:val="24"/>
          <w:szCs w:val="24"/>
        </w:rPr>
        <w:t>о</w:t>
      </w:r>
      <w:r w:rsidRPr="005E4F24">
        <w:rPr>
          <w:rFonts w:ascii="Times New Roman" w:hAnsi="Times New Roman" w:cs="Times New Roman"/>
          <w:sz w:val="24"/>
          <w:szCs w:val="24"/>
        </w:rPr>
        <w:t xml:space="preserve">бществена поръчка с </w:t>
      </w:r>
      <w:r w:rsidR="00A304F5" w:rsidRPr="005E4F24">
        <w:rPr>
          <w:rFonts w:ascii="Times New Roman" w:hAnsi="Times New Roman" w:cs="Times New Roman"/>
          <w:sz w:val="24"/>
          <w:szCs w:val="24"/>
        </w:rPr>
        <w:t>предмет</w:t>
      </w:r>
      <w:r w:rsidR="00561698" w:rsidRPr="005E4F24">
        <w:rPr>
          <w:rFonts w:ascii="Times New Roman" w:hAnsi="Times New Roman" w:cs="Times New Roman"/>
          <w:sz w:val="24"/>
          <w:szCs w:val="24"/>
        </w:rPr>
        <w:t xml:space="preserve">: </w:t>
      </w:r>
      <w:r w:rsidR="00544EC6" w:rsidRPr="00B415FE">
        <w:rPr>
          <w:rFonts w:ascii="Times New Roman" w:hAnsi="Times New Roman" w:cs="Times New Roman"/>
          <w:color w:val="000000"/>
          <w:spacing w:val="6"/>
          <w:sz w:val="24"/>
          <w:szCs w:val="24"/>
          <w:lang w:val="bg-BG"/>
        </w:rPr>
        <w:t>"Доставка, монтаж, пускане в експлоатация и гаранционна поддръжка на медицинска апаратура</w:t>
      </w:r>
      <w:r w:rsidR="00544EC6" w:rsidRPr="00B415FE">
        <w:rPr>
          <w:rFonts w:ascii="Times New Roman" w:hAnsi="Times New Roman" w:cs="Times New Roman"/>
          <w:caps/>
          <w:color w:val="000000"/>
          <w:sz w:val="24"/>
          <w:szCs w:val="24"/>
          <w:lang w:val="bg-BG"/>
        </w:rPr>
        <w:t>-</w:t>
      </w:r>
      <w:r w:rsidR="00544EC6" w:rsidRPr="00B415FE">
        <w:rPr>
          <w:rFonts w:ascii="Times New Roman" w:hAnsi="Times New Roman" w:cs="Times New Roman"/>
          <w:color w:val="000000"/>
          <w:sz w:val="24"/>
          <w:szCs w:val="24"/>
          <w:lang w:val="bg-BG"/>
        </w:rPr>
        <w:t xml:space="preserve"> </w:t>
      </w:r>
      <w:r w:rsidR="00544EC6" w:rsidRPr="00B415FE">
        <w:rPr>
          <w:rFonts w:ascii="Times New Roman" w:hAnsi="Times New Roman" w:cs="Times New Roman"/>
          <w:sz w:val="24"/>
          <w:szCs w:val="24"/>
          <w:lang w:val="ru-RU"/>
        </w:rPr>
        <w:t xml:space="preserve">Видеолапароскопска система за Отделение по хирургия  при </w:t>
      </w:r>
      <w:r w:rsidR="00544EC6" w:rsidRPr="00B415FE">
        <w:rPr>
          <w:rFonts w:ascii="Times New Roman" w:hAnsi="Times New Roman" w:cs="Times New Roman"/>
          <w:sz w:val="24"/>
          <w:szCs w:val="24"/>
        </w:rPr>
        <w:t>„</w:t>
      </w:r>
      <w:r w:rsidR="00544EC6" w:rsidRPr="00B415FE">
        <w:rPr>
          <w:rFonts w:ascii="Times New Roman" w:hAnsi="Times New Roman" w:cs="Times New Roman"/>
          <w:sz w:val="24"/>
          <w:szCs w:val="24"/>
          <w:lang w:val="ru-RU"/>
        </w:rPr>
        <w:t>МБАЛ- Свиленград</w:t>
      </w:r>
      <w:r w:rsidR="00544EC6" w:rsidRPr="00B415FE">
        <w:rPr>
          <w:rFonts w:ascii="Times New Roman" w:hAnsi="Times New Roman" w:cs="Times New Roman"/>
          <w:sz w:val="24"/>
          <w:szCs w:val="24"/>
        </w:rPr>
        <w:t>„</w:t>
      </w:r>
      <w:r w:rsidR="00544EC6" w:rsidRPr="00B415FE">
        <w:rPr>
          <w:rFonts w:ascii="Times New Roman" w:hAnsi="Times New Roman" w:cs="Times New Roman"/>
          <w:sz w:val="24"/>
          <w:szCs w:val="24"/>
          <w:lang w:val="ru-RU"/>
        </w:rPr>
        <w:t xml:space="preserve"> ЕООД</w:t>
      </w:r>
      <w:r w:rsidR="00544EC6" w:rsidRPr="00B415FE">
        <w:rPr>
          <w:rFonts w:ascii="Times New Roman" w:hAnsi="Times New Roman" w:cs="Times New Roman"/>
          <w:bCs/>
          <w:color w:val="000000"/>
          <w:sz w:val="24"/>
          <w:szCs w:val="24"/>
          <w:lang w:val="bg-BG"/>
        </w:rPr>
        <w:t>”</w:t>
      </w:r>
    </w:p>
    <w:p w:rsidR="005E4F24" w:rsidRPr="005E4F24" w:rsidRDefault="005E4F24" w:rsidP="005E4F24">
      <w:pPr>
        <w:pStyle w:val="af7"/>
        <w:rPr>
          <w:rFonts w:ascii="Times New Roman" w:hAnsi="Times New Roman" w:cs="Times New Roman"/>
          <w:bCs/>
          <w:color w:val="000000"/>
          <w:sz w:val="24"/>
          <w:szCs w:val="24"/>
          <w:lang w:val="bg-BG" w:eastAsia="bg-BG"/>
        </w:rPr>
      </w:pPr>
    </w:p>
    <w:p w:rsidR="00B01385" w:rsidRPr="005E4F24" w:rsidRDefault="00B01385" w:rsidP="004E455B">
      <w:pPr>
        <w:pStyle w:val="a5"/>
        <w:rPr>
          <w:b/>
          <w:lang w:val="ru-RU"/>
        </w:rPr>
      </w:pPr>
    </w:p>
    <w:p w:rsidR="00760D95" w:rsidRPr="005E4F24" w:rsidRDefault="00B01385" w:rsidP="00B01385">
      <w:pPr>
        <w:ind w:firstLine="708"/>
        <w:jc w:val="both"/>
      </w:pPr>
      <w:r w:rsidRPr="005E4F24">
        <w:t xml:space="preserve"> </w:t>
      </w:r>
      <w:r w:rsidR="00760D95" w:rsidRPr="005E4F24">
        <w:t>Декларираме, че сме получили документацията за участие и сме запознати с указанията и условията за участие в обявената от Вас процедура и изискванията на ЗОП. Съгласни сме с поставените от Вас условия и ги приемаме без възражения.</w:t>
      </w:r>
    </w:p>
    <w:p w:rsidR="00A47AA2" w:rsidRPr="007C575A" w:rsidRDefault="00A47AA2" w:rsidP="00A47AA2">
      <w:pPr>
        <w:ind w:firstLine="709"/>
        <w:jc w:val="both"/>
      </w:pPr>
      <w:r>
        <w:t>З</w:t>
      </w:r>
      <w:r w:rsidRPr="007C575A">
        <w:t>апознат</w:t>
      </w:r>
      <w:r>
        <w:t>и сме</w:t>
      </w:r>
      <w:r w:rsidRPr="007C575A">
        <w:t xml:space="preserve"> и </w:t>
      </w:r>
      <w:r w:rsidRPr="007C575A">
        <w:rPr>
          <w:b/>
        </w:rPr>
        <w:t xml:space="preserve">приемам </w:t>
      </w:r>
      <w:r w:rsidRPr="007C575A">
        <w:t>всички условия по проекта на договора, изготвен от Възложителя.</w:t>
      </w:r>
    </w:p>
    <w:p w:rsidR="00D0504E" w:rsidRPr="005E4F24" w:rsidRDefault="00A47AA2" w:rsidP="00A47AA2">
      <w:pPr>
        <w:ind w:firstLine="720"/>
        <w:jc w:val="both"/>
      </w:pPr>
      <w:r w:rsidRPr="007C575A">
        <w:t>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 по образец приложен към документация за участие</w:t>
      </w:r>
    </w:p>
    <w:p w:rsidR="00764137" w:rsidRPr="005E4F24" w:rsidRDefault="00764137" w:rsidP="00CB3CF9">
      <w:pPr>
        <w:ind w:firstLine="720"/>
        <w:jc w:val="both"/>
      </w:pPr>
    </w:p>
    <w:p w:rsidR="003242F0" w:rsidRPr="005E4F24" w:rsidRDefault="00764137" w:rsidP="00595A36">
      <w:pPr>
        <w:ind w:firstLine="540"/>
        <w:jc w:val="both"/>
      </w:pPr>
      <w:r w:rsidRPr="005E4F24">
        <w:t xml:space="preserve">   </w:t>
      </w:r>
      <w:r w:rsidR="00E605B7" w:rsidRPr="005E4F24">
        <w:t xml:space="preserve">Описание на медицинската апаратура, предмет на настоящата поръчка и </w:t>
      </w:r>
      <w:r w:rsidR="005A17A3" w:rsidRPr="005E4F24">
        <w:t>описана в техническата спецификация, приложена към процедурата</w:t>
      </w:r>
      <w:r w:rsidRPr="005E4F24">
        <w:t xml:space="preserve">: </w:t>
      </w:r>
    </w:p>
    <w:tbl>
      <w:tblPr>
        <w:tblW w:w="14852" w:type="dxa"/>
        <w:tblInd w:w="53" w:type="dxa"/>
        <w:tblLayout w:type="fixed"/>
        <w:tblCellMar>
          <w:left w:w="70" w:type="dxa"/>
          <w:right w:w="70" w:type="dxa"/>
        </w:tblCellMar>
        <w:tblLook w:val="04A0"/>
      </w:tblPr>
      <w:tblGrid>
        <w:gridCol w:w="893"/>
        <w:gridCol w:w="5787"/>
        <w:gridCol w:w="1325"/>
        <w:gridCol w:w="1652"/>
        <w:gridCol w:w="2835"/>
        <w:gridCol w:w="2360"/>
      </w:tblGrid>
      <w:tr w:rsidR="00595A36" w:rsidRPr="005E4F24" w:rsidTr="00370517">
        <w:trPr>
          <w:trHeight w:val="810"/>
        </w:trPr>
        <w:tc>
          <w:tcPr>
            <w:tcW w:w="9657" w:type="dxa"/>
            <w:gridSpan w:val="4"/>
            <w:tcBorders>
              <w:top w:val="single" w:sz="4" w:space="0" w:color="auto"/>
              <w:left w:val="single" w:sz="4" w:space="0" w:color="auto"/>
              <w:bottom w:val="single" w:sz="4" w:space="0" w:color="auto"/>
              <w:right w:val="single" w:sz="4" w:space="0" w:color="auto"/>
            </w:tcBorders>
            <w:shd w:val="clear" w:color="000000" w:fill="D8D8D8"/>
            <w:vAlign w:val="bottom"/>
            <w:hideMark/>
          </w:tcPr>
          <w:p w:rsidR="00595A36" w:rsidRPr="005E4F24" w:rsidRDefault="00595A36" w:rsidP="00595A36">
            <w:pPr>
              <w:jc w:val="center"/>
              <w:rPr>
                <w:b/>
                <w:bCs/>
                <w:color w:val="000000"/>
                <w:lang w:eastAsia="bg-BG"/>
              </w:rPr>
            </w:pPr>
            <w:r w:rsidRPr="005E4F24">
              <w:rPr>
                <w:b/>
                <w:bCs/>
                <w:color w:val="000000"/>
                <w:lang w:eastAsia="bg-BG"/>
              </w:rPr>
              <w:t>Видеолапароскопска система</w:t>
            </w:r>
          </w:p>
        </w:tc>
        <w:tc>
          <w:tcPr>
            <w:tcW w:w="2835" w:type="dxa"/>
            <w:tcBorders>
              <w:top w:val="single" w:sz="4" w:space="0" w:color="auto"/>
              <w:left w:val="nil"/>
              <w:bottom w:val="single" w:sz="4" w:space="0" w:color="auto"/>
              <w:right w:val="single" w:sz="4" w:space="0" w:color="auto"/>
            </w:tcBorders>
            <w:shd w:val="clear" w:color="000000" w:fill="D8D8D8"/>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single" w:sz="4" w:space="0" w:color="auto"/>
              <w:left w:val="nil"/>
              <w:bottom w:val="single" w:sz="4" w:space="0" w:color="auto"/>
              <w:right w:val="single" w:sz="4" w:space="0" w:color="auto"/>
            </w:tcBorders>
            <w:shd w:val="clear" w:color="000000" w:fill="D8D8D8"/>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1500"/>
        </w:trPr>
        <w:tc>
          <w:tcPr>
            <w:tcW w:w="893" w:type="dxa"/>
            <w:tcBorders>
              <w:top w:val="nil"/>
              <w:left w:val="single" w:sz="4" w:space="0" w:color="auto"/>
              <w:bottom w:val="single" w:sz="4" w:space="0" w:color="auto"/>
              <w:right w:val="single" w:sz="4" w:space="0" w:color="auto"/>
            </w:tcBorders>
            <w:shd w:val="clear" w:color="000000" w:fill="D8D8D8"/>
            <w:vAlign w:val="center"/>
            <w:hideMark/>
          </w:tcPr>
          <w:p w:rsidR="00595A36" w:rsidRPr="005E4F24" w:rsidRDefault="00595A36" w:rsidP="00595A36">
            <w:pPr>
              <w:jc w:val="center"/>
              <w:rPr>
                <w:b/>
                <w:bCs/>
                <w:lang w:eastAsia="bg-BG"/>
              </w:rPr>
            </w:pPr>
            <w:r w:rsidRPr="005E4F24">
              <w:rPr>
                <w:b/>
                <w:bCs/>
                <w:lang w:eastAsia="bg-BG"/>
              </w:rPr>
              <w:lastRenderedPageBreak/>
              <w:t>№</w:t>
            </w:r>
          </w:p>
        </w:tc>
        <w:tc>
          <w:tcPr>
            <w:tcW w:w="5787" w:type="dxa"/>
            <w:tcBorders>
              <w:top w:val="nil"/>
              <w:left w:val="nil"/>
              <w:bottom w:val="single" w:sz="4" w:space="0" w:color="auto"/>
              <w:right w:val="single" w:sz="4" w:space="0" w:color="auto"/>
            </w:tcBorders>
            <w:shd w:val="clear" w:color="000000" w:fill="D8D8D8"/>
            <w:noWrap/>
            <w:vAlign w:val="center"/>
            <w:hideMark/>
          </w:tcPr>
          <w:p w:rsidR="00595A36" w:rsidRPr="005E4F24" w:rsidRDefault="00595A36" w:rsidP="00595A36">
            <w:pPr>
              <w:jc w:val="center"/>
              <w:rPr>
                <w:b/>
                <w:bCs/>
                <w:lang w:eastAsia="bg-BG"/>
              </w:rPr>
            </w:pPr>
            <w:r w:rsidRPr="005E4F24">
              <w:rPr>
                <w:b/>
                <w:bCs/>
                <w:lang w:eastAsia="bg-BG"/>
              </w:rPr>
              <w:t>ЛАПАРОСКОПСКО ОБОРУДВАНЕ</w:t>
            </w:r>
          </w:p>
        </w:tc>
        <w:tc>
          <w:tcPr>
            <w:tcW w:w="1325" w:type="dxa"/>
            <w:tcBorders>
              <w:top w:val="nil"/>
              <w:left w:val="nil"/>
              <w:bottom w:val="single" w:sz="4" w:space="0" w:color="auto"/>
              <w:right w:val="single" w:sz="4" w:space="0" w:color="auto"/>
            </w:tcBorders>
            <w:shd w:val="clear" w:color="000000" w:fill="D8D8D8"/>
            <w:vAlign w:val="center"/>
            <w:hideMark/>
          </w:tcPr>
          <w:p w:rsidR="00595A36" w:rsidRPr="005E4F24" w:rsidRDefault="00595A36" w:rsidP="00595A36">
            <w:pPr>
              <w:jc w:val="center"/>
              <w:rPr>
                <w:b/>
                <w:bCs/>
                <w:lang w:eastAsia="bg-BG"/>
              </w:rPr>
            </w:pPr>
            <w:r w:rsidRPr="005E4F24">
              <w:rPr>
                <w:b/>
                <w:bCs/>
                <w:lang w:eastAsia="bg-BG"/>
              </w:rPr>
              <w:t>Брой</w:t>
            </w:r>
          </w:p>
        </w:tc>
        <w:tc>
          <w:tcPr>
            <w:tcW w:w="1652" w:type="dxa"/>
            <w:tcBorders>
              <w:top w:val="nil"/>
              <w:left w:val="nil"/>
              <w:bottom w:val="single" w:sz="4" w:space="0" w:color="auto"/>
              <w:right w:val="single" w:sz="4" w:space="0" w:color="auto"/>
            </w:tcBorders>
            <w:shd w:val="clear" w:color="000000" w:fill="D8D8D8"/>
            <w:vAlign w:val="center"/>
            <w:hideMark/>
          </w:tcPr>
          <w:p w:rsidR="00595A36" w:rsidRPr="005E4F24" w:rsidRDefault="00595A36" w:rsidP="00595A36">
            <w:pPr>
              <w:jc w:val="center"/>
              <w:rPr>
                <w:b/>
                <w:bCs/>
                <w:lang w:eastAsia="bg-BG"/>
              </w:rPr>
            </w:pPr>
            <w:r w:rsidRPr="005E4F24">
              <w:rPr>
                <w:b/>
                <w:bCs/>
                <w:lang w:eastAsia="bg-BG"/>
              </w:rPr>
              <w:t>Търговско наименование</w:t>
            </w:r>
          </w:p>
        </w:tc>
        <w:tc>
          <w:tcPr>
            <w:tcW w:w="2835" w:type="dxa"/>
            <w:tcBorders>
              <w:top w:val="nil"/>
              <w:left w:val="nil"/>
              <w:bottom w:val="single" w:sz="4" w:space="0" w:color="auto"/>
              <w:right w:val="single" w:sz="4" w:space="0" w:color="auto"/>
            </w:tcBorders>
            <w:shd w:val="clear" w:color="000000" w:fill="D8D8D8"/>
            <w:vAlign w:val="center"/>
            <w:hideMark/>
          </w:tcPr>
          <w:p w:rsidR="00595A36" w:rsidRPr="005E4F24" w:rsidRDefault="00595A36" w:rsidP="00595A36">
            <w:pPr>
              <w:jc w:val="center"/>
              <w:rPr>
                <w:b/>
                <w:bCs/>
                <w:lang w:eastAsia="bg-BG"/>
              </w:rPr>
            </w:pPr>
            <w:r w:rsidRPr="005E4F24">
              <w:rPr>
                <w:b/>
                <w:bCs/>
                <w:lang w:eastAsia="bg-BG"/>
              </w:rPr>
              <w:t xml:space="preserve"> Технически характеристики/параметри на предлагания апарат:</w:t>
            </w:r>
          </w:p>
        </w:tc>
        <w:tc>
          <w:tcPr>
            <w:tcW w:w="2360" w:type="dxa"/>
            <w:tcBorders>
              <w:top w:val="nil"/>
              <w:left w:val="nil"/>
              <w:bottom w:val="single" w:sz="4" w:space="0" w:color="auto"/>
              <w:right w:val="single" w:sz="4" w:space="0" w:color="auto"/>
            </w:tcBorders>
            <w:shd w:val="clear" w:color="000000" w:fill="D8D8D8"/>
            <w:vAlign w:val="center"/>
            <w:hideMark/>
          </w:tcPr>
          <w:p w:rsidR="00595A36" w:rsidRPr="005E4F24" w:rsidRDefault="00595A36" w:rsidP="00595A36">
            <w:pPr>
              <w:jc w:val="center"/>
              <w:rPr>
                <w:b/>
                <w:bCs/>
                <w:lang w:eastAsia="bg-BG"/>
              </w:rPr>
            </w:pPr>
            <w:r w:rsidRPr="005E4F24">
              <w:rPr>
                <w:b/>
                <w:bCs/>
                <w:lang w:eastAsia="bg-BG"/>
              </w:rPr>
              <w:t xml:space="preserve">Страница от продуктовия каталог/ брошура </w:t>
            </w:r>
          </w:p>
        </w:tc>
      </w:tr>
      <w:tr w:rsidR="00595A36" w:rsidRPr="005E4F24" w:rsidTr="00370517">
        <w:trPr>
          <w:trHeight w:val="375"/>
        </w:trPr>
        <w:tc>
          <w:tcPr>
            <w:tcW w:w="893" w:type="dxa"/>
            <w:tcBorders>
              <w:top w:val="nil"/>
              <w:left w:val="single" w:sz="4" w:space="0" w:color="auto"/>
              <w:bottom w:val="single" w:sz="4" w:space="0" w:color="auto"/>
              <w:right w:val="single" w:sz="4" w:space="0" w:color="auto"/>
            </w:tcBorders>
            <w:shd w:val="clear" w:color="000000" w:fill="D8D8D8"/>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000000" w:fill="D8D8D8"/>
            <w:vAlign w:val="bottom"/>
            <w:hideMark/>
          </w:tcPr>
          <w:p w:rsidR="00595A36" w:rsidRPr="005E4F24" w:rsidRDefault="00595A36" w:rsidP="00595A36">
            <w:pPr>
              <w:jc w:val="center"/>
              <w:rPr>
                <w:b/>
                <w:bCs/>
                <w:color w:val="000000"/>
                <w:lang w:eastAsia="bg-BG"/>
              </w:rPr>
            </w:pPr>
            <w:r w:rsidRPr="005E4F24">
              <w:rPr>
                <w:b/>
                <w:bCs/>
                <w:color w:val="000000"/>
                <w:lang w:eastAsia="bg-BG"/>
              </w:rPr>
              <w:t>Видеолапароскопска система , включваща;</w:t>
            </w:r>
          </w:p>
        </w:tc>
        <w:tc>
          <w:tcPr>
            <w:tcW w:w="1325" w:type="dxa"/>
            <w:tcBorders>
              <w:top w:val="nil"/>
              <w:left w:val="nil"/>
              <w:bottom w:val="single" w:sz="4" w:space="0" w:color="auto"/>
              <w:right w:val="single" w:sz="4" w:space="0" w:color="auto"/>
            </w:tcBorders>
            <w:shd w:val="clear" w:color="000000" w:fill="D8D8D8"/>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000000" w:fill="D8D8D8"/>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000000" w:fill="D8D8D8"/>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000000" w:fill="D8D8D8"/>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ЕНДОСКОПСКИ ВИДЕОПРОЦЕСОР С ВГРАДЕН LED СВЕТЛИНЕН ИЗТОЧНИК</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LCD контролен екран чувствителен на допир на предния панел</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94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технология на интегрирания светлинен източник за цветово филтриране чрез вграден специализиран оптичен филтър за визуализация на ранни изменения на лигавицата .</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възможност за Инфра-Ред ( IR ) визуализация на ендоскопския образ чрез допълнителен ксенонов светлинен източник</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2D и 3D визуализация на ендоскопския образ</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електронен ZOOM; В 2D режим - 3 степени ( 1.0х , 1.2х , 1.5х ) ; В 3D режим - 2 степени ( 1.0х , 1.2х )</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hideMark/>
          </w:tcPr>
          <w:p w:rsidR="00595A36" w:rsidRPr="005E4F24" w:rsidRDefault="00595A36" w:rsidP="00595A36">
            <w:pPr>
              <w:rPr>
                <w:color w:val="000000"/>
                <w:lang w:eastAsia="bg-BG"/>
              </w:rPr>
            </w:pPr>
            <w:r w:rsidRPr="005E4F24">
              <w:rPr>
                <w:color w:val="000000"/>
                <w:lang w:eastAsia="bg-BG"/>
              </w:rPr>
              <w:t xml:space="preserve">Да има възможност за управление на: видео принтер; система архивираща изображения ;портативна памет; </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hideMark/>
          </w:tcPr>
          <w:p w:rsidR="00595A36" w:rsidRPr="005E4F24" w:rsidRDefault="00595A36" w:rsidP="00595A36">
            <w:pPr>
              <w:rPr>
                <w:color w:val="000000"/>
                <w:lang w:eastAsia="bg-BG"/>
              </w:rPr>
            </w:pPr>
            <w:r w:rsidRPr="005E4F24">
              <w:rPr>
                <w:color w:val="000000"/>
                <w:lang w:eastAsia="bg-BG"/>
              </w:rPr>
              <w:t>Да има възможност за избор на големината на изображението</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94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вграден светлинен източник със светодиодна (LED) лампа не по-слаба от 5.60W и собствено въздушно охлаждане и с живот на лампата минимум 10 000 часа.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4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функция за извеждане на 3D видеосигнала към архивираща система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94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lastRenderedPageBreak/>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минимум следните изходи :В 2D режим :3G-SDI ( SMPTE424M) , HD-SDI (SMTPE 292M),  DVI (WUXGA, 1080p или SXGA) ; В 3D режим : 3G-SDI Level B ( SMPTE424M ) , DVI-D ( WUXGA , 1080 p )</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вход за поставяне на външна преносима памет на предния панел</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58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минимум 5 предварителни програмируеми настройки за различни процедури.</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58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функция на осветеност Ирис в три различни алгоритъма : автоматичен , пиков и среден</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възможност за създаване на мин. 20 потребителски настройки</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възможност за запаметяване на пациентни данни за мин. 50 пациента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възможност за автоматичен и ръчен контрол на светлината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Захранване 220-240V, 50/60Hz</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Тип на защита срещу токов удар – клас I</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ТВ Система PAL с 1080 хоризонтални сканиращи линии</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Формати на обработвания сигнал16:9 и/или 16:10</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4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изходи за HDTV сигнал минимум 2 изхода - поне по един HD-SDI и DVI</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изходи за SDTV сигнал минимум 2 изхода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функция "картина в картината" - възможност за едновременно показване на два образа на монитора, управлявана от видеопроцесора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МОНИТОР</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Медицински монитор с HD резолюзия 1920х1080р</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Плосък екран: мин. 26 инча;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функция картина в картината ( PIP )</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функция картина до картинат</w:t>
            </w:r>
            <w:r w:rsidRPr="005E4F24">
              <w:rPr>
                <w:lang w:eastAsia="bg-BG"/>
              </w:rPr>
              <w:t>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lastRenderedPageBreak/>
              <w:t>3</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ВИДЕОЕНДОСКОПСКА ГЛАВА ЗА КАМЕРА С ВИСОКА РАЗДЕЛИТЕЛНА СПОСОБНОСТ (HIGH DEFINITION)</w:t>
            </w:r>
          </w:p>
        </w:tc>
        <w:tc>
          <w:tcPr>
            <w:tcW w:w="1325" w:type="dxa"/>
            <w:tcBorders>
              <w:top w:val="nil"/>
              <w:left w:val="nil"/>
              <w:bottom w:val="single" w:sz="4" w:space="0" w:color="auto"/>
              <w:right w:val="single" w:sz="4" w:space="0" w:color="auto"/>
            </w:tcBorders>
            <w:shd w:val="clear" w:color="auto" w:fill="auto"/>
            <w:vAlign w:val="center"/>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CMOS сензори - мин. 3 бр</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Съвместимост с Инфра Ред визуализация</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оптично приближаване ( Optical Zoom ) - мин.2х</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електронно приближаване( Electronic Zoom )</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е автоклавируема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lang w:eastAsia="bg-BG"/>
              </w:rPr>
            </w:pPr>
            <w:r w:rsidRPr="005E4F24">
              <w:rPr>
                <w:b/>
                <w:bCs/>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lang w:eastAsia="bg-BG"/>
              </w:rPr>
            </w:pPr>
            <w:r w:rsidRPr="005E4F24">
              <w:rPr>
                <w:lang w:eastAsia="bg-BG"/>
              </w:rPr>
              <w:t>Тегло не по-голямо от : 295 гр.</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lang w:eastAsia="bg-BG"/>
              </w:rPr>
            </w:pPr>
            <w:r w:rsidRPr="005E4F24">
              <w:rPr>
                <w:b/>
                <w:bCs/>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lang w:eastAsia="bg-BG"/>
              </w:rPr>
            </w:pPr>
            <w:r w:rsidRPr="005E4F24">
              <w:rPr>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цветно диференцирани програмируеми бутони - мин 3бр</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бутони за фокусиране на картината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бутони за оптично приближаване</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4</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ЛАПАРОСКОПСКА ОПТИКА</w:t>
            </w:r>
          </w:p>
        </w:tc>
        <w:tc>
          <w:tcPr>
            <w:tcW w:w="1325" w:type="dxa"/>
            <w:tcBorders>
              <w:top w:val="nil"/>
              <w:left w:val="nil"/>
              <w:bottom w:val="single" w:sz="4" w:space="0" w:color="auto"/>
              <w:right w:val="single" w:sz="4" w:space="0" w:color="auto"/>
            </w:tcBorders>
            <w:shd w:val="clear" w:color="auto" w:fill="auto"/>
            <w:vAlign w:val="center"/>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Диаметър на оптиката - 10 мм</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Ъгъл на зрителното поле - 30°</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Качество на изображението - HD</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Възможност за автоклавиране</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5</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СВЕТЛОВОДЕН КАБЕЛ</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Дължина : мин. 3м</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Диаметър на светловодния сноп : макс. 2.8мм</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6</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РЪКОХВАТКА ЗА АСПИРАЦИЯ / ИРИГАЦИЯ</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Диаметър на аспирационен канал ; мин. 5мм</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7</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АСПИРАЦИОННО-ИРИГАЦИОННА КАНЮЛА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Външен диаметър -</w:t>
            </w:r>
            <w:r w:rsidRPr="005E4F24">
              <w:rPr>
                <w:color w:val="FF0000"/>
                <w:lang w:eastAsia="bg-BG"/>
              </w:rPr>
              <w:t xml:space="preserve"> </w:t>
            </w:r>
            <w:r w:rsidRPr="005E4F24">
              <w:rPr>
                <w:lang w:eastAsia="bg-BG"/>
              </w:rPr>
              <w:t>максимум</w:t>
            </w:r>
            <w:r w:rsidRPr="005E4F24">
              <w:rPr>
                <w:color w:val="000000"/>
                <w:lang w:eastAsia="bg-BG"/>
              </w:rPr>
              <w:t xml:space="preserve"> 5мм</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8</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ИРИГАЦИОННА ПОМПА</w:t>
            </w:r>
          </w:p>
        </w:tc>
        <w:tc>
          <w:tcPr>
            <w:tcW w:w="1325"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9</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ИРИГАЦИОНЕН МАРКУЧ</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xml:space="preserve">Възможност за връзка с две банки </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Многократен</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10</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ИНСУФЛАТОР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lastRenderedPageBreak/>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Инсуфлиране на СО2 : мин 45л / мин.</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Минимално количество на инсуфлиране : 0.1л / мин</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функция за автоматична евакуация на дима по време на работа с електронож , мин. 3 нива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lang w:eastAsia="bg-BG"/>
              </w:rPr>
              <w:t>Да има минимум</w:t>
            </w:r>
            <w:r w:rsidRPr="005E4F24">
              <w:rPr>
                <w:color w:val="000000"/>
                <w:lang w:eastAsia="bg-BG"/>
              </w:rPr>
              <w:t xml:space="preserve"> два режима за обем на абдомен</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11</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ЕЛЕКТРОХИРУРГИЧЕН ГЕНЕРАТОР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LCD контролен екран на предния панел чувствителен на допир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Възможност за работа в моно- и биполярен режим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разпознаване на включен инструмент и автоматично извеждане на предварително зададени настройки</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Възможност за работа с инструмент</w:t>
            </w:r>
            <w:r w:rsidRPr="005E4F24">
              <w:rPr>
                <w:color w:val="FF0000"/>
                <w:lang w:eastAsia="bg-BG"/>
              </w:rPr>
              <w:t>и</w:t>
            </w:r>
            <w:r w:rsidRPr="005E4F24">
              <w:rPr>
                <w:color w:val="000000"/>
                <w:lang w:eastAsia="bg-BG"/>
              </w:rPr>
              <w:t xml:space="preserve"> в солеви разтвор ( NaCl )</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съвместимост с интегрирани операционни системи</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избор между пет настройки в монополярен режим на дисекция</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избор между четири настройки в монополярен режим на коагулация</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избор между шест настройки в биполярен режим на дисекция</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избор между десет настройки в биполярен режим на коагулация</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Максимална мощност на работа - мин. 320 W</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94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lang w:eastAsia="bg-BG"/>
              </w:rPr>
            </w:pPr>
            <w:r w:rsidRPr="005E4F24">
              <w:rPr>
                <w:b/>
                <w:bCs/>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lang w:eastAsia="bg-BG"/>
              </w:rPr>
            </w:pPr>
            <w:r w:rsidRPr="005E4F24">
              <w:rPr>
                <w:lang w:eastAsia="bg-BG"/>
              </w:rPr>
              <w:t>Да има поне четири входа за инструменти за монополярни манипулации на предния панел с минимум следните характеристики: 2х3 pin ( ф 4мм ) ; 1х1 pin ( ф 8 мм ) ; 1х coaxial ( ф вътр. 5 мм / ф външ. 9 мм )</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lang w:eastAsia="bg-BG"/>
              </w:rPr>
            </w:pPr>
            <w:r w:rsidRPr="005E4F24">
              <w:rPr>
                <w:b/>
                <w:bCs/>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r>
      <w:tr w:rsidR="00595A36" w:rsidRPr="005E4F24" w:rsidTr="00370517">
        <w:trPr>
          <w:trHeight w:val="126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lang w:eastAsia="bg-BG"/>
              </w:rPr>
            </w:pPr>
            <w:r w:rsidRPr="005E4F24">
              <w:rPr>
                <w:b/>
                <w:bCs/>
                <w:lang w:eastAsia="bg-BG"/>
              </w:rPr>
              <w:lastRenderedPageBreak/>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lang w:eastAsia="bg-BG"/>
              </w:rPr>
            </w:pPr>
            <w:r w:rsidRPr="005E4F24">
              <w:rPr>
                <w:lang w:eastAsia="bg-BG"/>
              </w:rPr>
              <w:t>Да има поне два входа за инструменти за биполярни манипулации на предния панел с минимум следните характеристики: 1х2 pin ( ф 4 мм , разстояние между пин-ове 28.8 мм ) ; 1х coaxial ( ф вътр. 4 мм / ф външ. 8 мм )</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lang w:eastAsia="bg-BG"/>
              </w:rPr>
            </w:pPr>
            <w:r w:rsidRPr="005E4F24">
              <w:rPr>
                <w:b/>
                <w:bCs/>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lang w:eastAsia="bg-BG"/>
              </w:rPr>
              <w:t>Да има поне</w:t>
            </w:r>
            <w:r w:rsidRPr="005E4F24">
              <w:rPr>
                <w:color w:val="FF0000"/>
                <w:lang w:eastAsia="bg-BG"/>
              </w:rPr>
              <w:t xml:space="preserve"> </w:t>
            </w:r>
            <w:r w:rsidRPr="005E4F24">
              <w:rPr>
                <w:color w:val="000000"/>
                <w:lang w:eastAsia="bg-BG"/>
              </w:rPr>
              <w:t xml:space="preserve">един универсален вход на предния панел : 1х 7 pin </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lang w:eastAsia="bg-BG"/>
              </w:rPr>
              <w:t>Да има минимум</w:t>
            </w:r>
            <w:r w:rsidRPr="005E4F24">
              <w:rPr>
                <w:color w:val="000000"/>
                <w:lang w:eastAsia="bg-BG"/>
              </w:rPr>
              <w:t xml:space="preserve"> един стандартен вход за неутрален електрод на предния панел : 2-pin стандарт</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възможност за връзка с генератор за ултразвук и едновременна работа с него</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възможност за връзка с Инсуфлатор за автоматична евакуация на СО2</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12</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МОНОПОЛЯРЕН КАБЕЛ</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Дължина : мин. 3,5м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13</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ВИСОКОЧЕСТОТЕН БИПОЛЯРЕН КАБЕЛ</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Дължина : мин. 3.5 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14</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b/>
                <w:bCs/>
                <w:color w:val="000000"/>
                <w:lang w:eastAsia="bg-BG"/>
              </w:rPr>
            </w:pPr>
            <w:r w:rsidRPr="005E4F24">
              <w:rPr>
                <w:b/>
                <w:bCs/>
                <w:color w:val="000000"/>
                <w:lang w:eastAsia="bg-BG"/>
              </w:rPr>
              <w:t>ВИДЕОЕНДОСКОПСКИ ТРОЛЕЙ</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nil"/>
              <w:right w:val="nil"/>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Медицински тролей за ендоскопско оборудване</w:t>
            </w:r>
          </w:p>
        </w:tc>
        <w:tc>
          <w:tcPr>
            <w:tcW w:w="1325" w:type="dxa"/>
            <w:tcBorders>
              <w:top w:val="nil"/>
              <w:left w:val="single" w:sz="4" w:space="0" w:color="auto"/>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single" w:sz="4" w:space="0" w:color="auto"/>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xml:space="preserve">Да има подвижно рамо </w:t>
            </w:r>
            <w:r w:rsidRPr="005E4F24">
              <w:rPr>
                <w:color w:val="FF0000"/>
                <w:lang w:eastAsia="bg-BG"/>
              </w:rPr>
              <w:t>з</w:t>
            </w:r>
            <w:r w:rsidRPr="005E4F24">
              <w:rPr>
                <w:color w:val="000000"/>
                <w:lang w:eastAsia="bg-BG"/>
              </w:rPr>
              <w:t>а монитор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подвижна табла за клавиатура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централен ключ за включване и изключване на захранването на ц</w:t>
            </w:r>
            <w:r w:rsidRPr="005E4F24">
              <w:rPr>
                <w:color w:val="FF0000"/>
                <w:lang w:eastAsia="bg-BG"/>
              </w:rPr>
              <w:t>е</w:t>
            </w:r>
            <w:r w:rsidRPr="005E4F24">
              <w:rPr>
                <w:color w:val="000000"/>
                <w:lang w:eastAsia="bg-BG"/>
              </w:rPr>
              <w:t>лия тролей</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интегрирани кабелни канали за безопасно позициониране на захранващите кабели</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63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собствен трансформатор на електрическото захранване, командван от централен превключвател</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 xml:space="preserve">Да има държач на бутилка за газове </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четири рафта за медицинска апаратура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чекмедже за аксесоари</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vAlign w:val="bottom"/>
            <w:hideMark/>
          </w:tcPr>
          <w:p w:rsidR="00595A36" w:rsidRPr="005E4F24" w:rsidRDefault="00595A36" w:rsidP="00595A36">
            <w:pPr>
              <w:rPr>
                <w:color w:val="000000"/>
                <w:lang w:eastAsia="bg-BG"/>
              </w:rPr>
            </w:pPr>
            <w:r w:rsidRPr="005E4F24">
              <w:rPr>
                <w:color w:val="000000"/>
                <w:lang w:eastAsia="bg-BG"/>
              </w:rPr>
              <w:t>Да има поне две спирачни колела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lastRenderedPageBreak/>
              <w:t>15</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ТРЪБА ЗА ВРЪЗКА С БУТИЛКА ЗА ГАЗОВЕ</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DIN стандарт</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16</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ПЕДАЛ ЗА ЕЛЕКТРОХИРУРГИЧЕН ГЕНЕРАТОР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17</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КАБЕЛ ЗА НЕУТРАЛЕН ЕЛЕКТРОД</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18</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КАНЮЛА ЗА ТРОАКАР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lang w:eastAsia="bg-BG"/>
              </w:rPr>
              <w:t>10-</w:t>
            </w:r>
            <w:r w:rsidRPr="005E4F24">
              <w:rPr>
                <w:color w:val="000000"/>
                <w:lang w:eastAsia="bg-BG"/>
              </w:rPr>
              <w:t>11Х110</w:t>
            </w:r>
            <w:r w:rsidRPr="005E4F24">
              <w:rPr>
                <w:lang w:eastAsia="bg-BG"/>
              </w:rPr>
              <w:t>-112</w:t>
            </w:r>
            <w:r w:rsidRPr="005E4F24">
              <w:rPr>
                <w:color w:val="000000"/>
                <w:lang w:eastAsia="bg-BG"/>
              </w:rPr>
              <w:t xml:space="preserve">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С кранче</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19</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ОСТРИЕ ЗА ТРОАКАР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lang w:eastAsia="bg-BG"/>
              </w:rPr>
              <w:t>10-</w:t>
            </w:r>
            <w:r w:rsidRPr="005E4F24">
              <w:rPr>
                <w:color w:val="000000"/>
                <w:lang w:eastAsia="bg-BG"/>
              </w:rPr>
              <w:t>11х110</w:t>
            </w:r>
            <w:r w:rsidRPr="005E4F24">
              <w:rPr>
                <w:lang w:eastAsia="bg-BG"/>
              </w:rPr>
              <w:t>-112</w:t>
            </w:r>
            <w:r w:rsidRPr="005E4F24">
              <w:rPr>
                <w:color w:val="FF0000"/>
                <w:lang w:eastAsia="bg-BG"/>
              </w:rPr>
              <w:t xml:space="preserve"> </w:t>
            </w:r>
            <w:r w:rsidRPr="005E4F24">
              <w:rPr>
                <w:color w:val="000000"/>
                <w:lang w:eastAsia="bg-BG"/>
              </w:rPr>
              <w:t>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Коничен връх</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20</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КАНЮЛА ЗА ТРОАКАР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5-5.5х80-85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С резба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С кранче</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21</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КАНЮЛА ЗА ТРОАКАР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3</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5-5.5х80-85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С резба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22</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ОСТРИЕ ЗА ТРОАКАР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4</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lang w:eastAsia="bg-BG"/>
              </w:rPr>
            </w:pPr>
            <w:r w:rsidRPr="005E4F24">
              <w:rPr>
                <w:lang w:eastAsia="bg-BG"/>
              </w:rPr>
              <w:t>5-5.5х80-85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С коничен връх</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23</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ИГЛА НА ВЕРЕС</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lang w:eastAsia="bg-BG"/>
              </w:rPr>
              <w:t>115</w:t>
            </w:r>
            <w:r w:rsidRPr="005E4F24">
              <w:rPr>
                <w:color w:val="FF0000"/>
                <w:lang w:eastAsia="bg-BG"/>
              </w:rPr>
              <w:t>-</w:t>
            </w:r>
            <w:r w:rsidRPr="005E4F24">
              <w:rPr>
                <w:color w:val="000000"/>
                <w:lang w:eastAsia="bg-BG"/>
              </w:rPr>
              <w:t>120мм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24</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ДИСЕКТОР тип Maryland</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Биполярен</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5х330</w:t>
            </w:r>
            <w:r w:rsidRPr="005E4F24">
              <w:rPr>
                <w:lang w:eastAsia="bg-BG"/>
              </w:rPr>
              <w:t>-360</w:t>
            </w:r>
            <w:r w:rsidRPr="005E4F24">
              <w:rPr>
                <w:color w:val="FF0000"/>
                <w:lang w:eastAsia="bg-BG"/>
              </w:rPr>
              <w:t xml:space="preserve"> </w:t>
            </w:r>
            <w:r w:rsidRPr="005E4F24">
              <w:rPr>
                <w:color w:val="000000"/>
                <w:lang w:eastAsia="bg-BG"/>
              </w:rPr>
              <w:t>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25</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НОЖИЦА тип Metzenbaum</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Монополярна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5х330</w:t>
            </w:r>
            <w:r w:rsidRPr="005E4F24">
              <w:rPr>
                <w:lang w:eastAsia="bg-BG"/>
              </w:rPr>
              <w:t>-360</w:t>
            </w:r>
            <w:r w:rsidRPr="005E4F24">
              <w:rPr>
                <w:color w:val="FF0000"/>
                <w:lang w:eastAsia="bg-BG"/>
              </w:rPr>
              <w:t xml:space="preserve"> </w:t>
            </w:r>
            <w:r w:rsidRPr="005E4F24">
              <w:rPr>
                <w:color w:val="000000"/>
                <w:lang w:eastAsia="bg-BG"/>
              </w:rPr>
              <w:t xml:space="preserve">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26</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ГРАСПИНГ ФОРЦЕПС тип Johan</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5х330</w:t>
            </w:r>
            <w:r w:rsidRPr="005E4F24">
              <w:rPr>
                <w:lang w:eastAsia="bg-BG"/>
              </w:rPr>
              <w:t>-360</w:t>
            </w:r>
            <w:r w:rsidRPr="005E4F24">
              <w:rPr>
                <w:color w:val="000000"/>
                <w:lang w:eastAsia="bg-BG"/>
              </w:rPr>
              <w:t xml:space="preserve">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lastRenderedPageBreak/>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Дължина на работни браншове - 24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27</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КЛИПАПЛИКАТОР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10Х330</w:t>
            </w:r>
            <w:r w:rsidRPr="005E4F24">
              <w:rPr>
                <w:lang w:eastAsia="bg-BG"/>
              </w:rPr>
              <w:t>-360</w:t>
            </w:r>
            <w:r w:rsidRPr="005E4F24">
              <w:rPr>
                <w:color w:val="000000"/>
                <w:lang w:eastAsia="bg-BG"/>
              </w:rPr>
              <w:t xml:space="preserve">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28</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КЛИПСИ</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18</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Титаниеви</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Среден размер</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15"/>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29</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b/>
                <w:bCs/>
                <w:color w:val="000000"/>
                <w:lang w:eastAsia="bg-BG"/>
              </w:rPr>
            </w:pPr>
            <w:r w:rsidRPr="005E4F24">
              <w:rPr>
                <w:b/>
                <w:bCs/>
                <w:color w:val="000000"/>
                <w:lang w:eastAsia="bg-BG"/>
              </w:rPr>
              <w:t>ВИСОКОЧЕСТОТЕН ЕЛЕКТРОД - КУКА</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1</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r w:rsidR="00595A36" w:rsidRPr="005E4F24" w:rsidTr="00370517">
        <w:trPr>
          <w:trHeight w:val="300"/>
        </w:trPr>
        <w:tc>
          <w:tcPr>
            <w:tcW w:w="893" w:type="dxa"/>
            <w:tcBorders>
              <w:top w:val="nil"/>
              <w:left w:val="single" w:sz="4" w:space="0" w:color="auto"/>
              <w:bottom w:val="single" w:sz="4" w:space="0" w:color="auto"/>
              <w:right w:val="single" w:sz="4" w:space="0" w:color="auto"/>
            </w:tcBorders>
            <w:shd w:val="clear" w:color="auto" w:fill="auto"/>
            <w:noWrap/>
            <w:vAlign w:val="center"/>
            <w:hideMark/>
          </w:tcPr>
          <w:p w:rsidR="00595A36" w:rsidRPr="005E4F24" w:rsidRDefault="00595A36" w:rsidP="00595A36">
            <w:pPr>
              <w:jc w:val="center"/>
              <w:rPr>
                <w:b/>
                <w:bCs/>
                <w:color w:val="000000"/>
                <w:lang w:eastAsia="bg-BG"/>
              </w:rPr>
            </w:pPr>
            <w:r w:rsidRPr="005E4F24">
              <w:rPr>
                <w:b/>
                <w:bCs/>
                <w:color w:val="000000"/>
                <w:lang w:eastAsia="bg-BG"/>
              </w:rPr>
              <w:t> </w:t>
            </w:r>
          </w:p>
        </w:tc>
        <w:tc>
          <w:tcPr>
            <w:tcW w:w="5787"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5х330</w:t>
            </w:r>
            <w:r w:rsidRPr="005E4F24">
              <w:rPr>
                <w:lang w:eastAsia="bg-BG"/>
              </w:rPr>
              <w:t>-360</w:t>
            </w:r>
            <w:r w:rsidRPr="005E4F24">
              <w:rPr>
                <w:color w:val="000000"/>
                <w:lang w:eastAsia="bg-BG"/>
              </w:rPr>
              <w:t xml:space="preserve">  мм</w:t>
            </w:r>
          </w:p>
        </w:tc>
        <w:tc>
          <w:tcPr>
            <w:tcW w:w="132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jc w:val="center"/>
              <w:rPr>
                <w:b/>
                <w:bCs/>
                <w:color w:val="000000"/>
                <w:lang w:eastAsia="bg-BG"/>
              </w:rPr>
            </w:pPr>
            <w:r w:rsidRPr="005E4F24">
              <w:rPr>
                <w:b/>
                <w:bCs/>
                <w:color w:val="000000"/>
                <w:lang w:eastAsia="bg-BG"/>
              </w:rPr>
              <w:t> </w:t>
            </w:r>
          </w:p>
        </w:tc>
        <w:tc>
          <w:tcPr>
            <w:tcW w:w="1652"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835"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c>
          <w:tcPr>
            <w:tcW w:w="2360" w:type="dxa"/>
            <w:tcBorders>
              <w:top w:val="nil"/>
              <w:left w:val="nil"/>
              <w:bottom w:val="single" w:sz="4" w:space="0" w:color="auto"/>
              <w:right w:val="single" w:sz="4" w:space="0" w:color="auto"/>
            </w:tcBorders>
            <w:shd w:val="clear" w:color="auto" w:fill="auto"/>
            <w:noWrap/>
            <w:vAlign w:val="bottom"/>
            <w:hideMark/>
          </w:tcPr>
          <w:p w:rsidR="00595A36" w:rsidRPr="005E4F24" w:rsidRDefault="00595A36" w:rsidP="00595A36">
            <w:pPr>
              <w:rPr>
                <w:color w:val="000000"/>
                <w:lang w:eastAsia="bg-BG"/>
              </w:rPr>
            </w:pPr>
            <w:r w:rsidRPr="005E4F24">
              <w:rPr>
                <w:color w:val="000000"/>
                <w:lang w:eastAsia="bg-BG"/>
              </w:rPr>
              <w:t> </w:t>
            </w:r>
          </w:p>
        </w:tc>
      </w:tr>
    </w:tbl>
    <w:p w:rsidR="00595A36" w:rsidRPr="005E4F24" w:rsidRDefault="00595A36" w:rsidP="00595A36">
      <w:pPr>
        <w:ind w:firstLine="540"/>
        <w:jc w:val="both"/>
      </w:pPr>
    </w:p>
    <w:p w:rsidR="00764137" w:rsidRPr="005E4F24" w:rsidRDefault="00370B7B" w:rsidP="00D0504E">
      <w:pPr>
        <w:ind w:firstLine="540"/>
        <w:jc w:val="both"/>
      </w:pPr>
      <w:r w:rsidRPr="005E4F24">
        <w:rPr>
          <w:color w:val="000000"/>
        </w:rPr>
        <w:t xml:space="preserve">  </w:t>
      </w:r>
      <w:r w:rsidR="00D0504E" w:rsidRPr="005E4F24">
        <w:rPr>
          <w:b/>
        </w:rPr>
        <w:t xml:space="preserve">Срокът за </w:t>
      </w:r>
      <w:r w:rsidR="00CB3CF9" w:rsidRPr="005E4F24">
        <w:rPr>
          <w:b/>
        </w:rPr>
        <w:t xml:space="preserve">извършване на дейностите по </w:t>
      </w:r>
      <w:r w:rsidR="00D0504E" w:rsidRPr="005E4F24">
        <w:rPr>
          <w:b/>
        </w:rPr>
        <w:t>доставка</w:t>
      </w:r>
      <w:r w:rsidR="008E27BA" w:rsidRPr="005E4F24">
        <w:rPr>
          <w:b/>
        </w:rPr>
        <w:t xml:space="preserve"> </w:t>
      </w:r>
      <w:r w:rsidR="00D0504E" w:rsidRPr="005E4F24">
        <w:t xml:space="preserve">е до </w:t>
      </w:r>
      <w:r w:rsidR="00D0504E" w:rsidRPr="005E4F24">
        <w:rPr>
          <w:b/>
        </w:rPr>
        <w:t xml:space="preserve">............ </w:t>
      </w:r>
      <w:r w:rsidR="00D0504E" w:rsidRPr="005E4F24">
        <w:t xml:space="preserve">календарни дни, считано от </w:t>
      </w:r>
      <w:r w:rsidR="009F2384" w:rsidRPr="005E4F24">
        <w:t>подаването на заявка от Възложителя.</w:t>
      </w:r>
    </w:p>
    <w:p w:rsidR="00D0504E" w:rsidRPr="005E4F24" w:rsidRDefault="00D0504E" w:rsidP="00D0504E">
      <w:pPr>
        <w:jc w:val="both"/>
        <w:rPr>
          <w:color w:val="FF0000"/>
        </w:rPr>
      </w:pPr>
      <w:r w:rsidRPr="005E4F24">
        <w:rPr>
          <w:color w:val="FF0000"/>
        </w:rPr>
        <w:tab/>
      </w:r>
    </w:p>
    <w:p w:rsidR="00D0504E" w:rsidRPr="005E4F24" w:rsidRDefault="00D0504E" w:rsidP="00D0504E">
      <w:pPr>
        <w:jc w:val="both"/>
        <w:rPr>
          <w:rFonts w:eastAsia="Batang"/>
        </w:rPr>
      </w:pPr>
      <w:r w:rsidRPr="005E4F24">
        <w:t xml:space="preserve">          </w:t>
      </w:r>
      <w:r w:rsidRPr="005E4F24">
        <w:rPr>
          <w:b/>
        </w:rPr>
        <w:t>Времето на реакция</w:t>
      </w:r>
      <w:r w:rsidRPr="005E4F24">
        <w:t xml:space="preserve"> при повреда на </w:t>
      </w:r>
      <w:r w:rsidR="000B7D61" w:rsidRPr="005E4F24">
        <w:t>офериран</w:t>
      </w:r>
      <w:r w:rsidR="0064509C" w:rsidRPr="005E4F24">
        <w:t>ата апаратура</w:t>
      </w:r>
      <w:r w:rsidRPr="005E4F24">
        <w:t xml:space="preserve"> е до </w:t>
      </w:r>
      <w:r w:rsidRPr="005E4F24">
        <w:rPr>
          <w:b/>
        </w:rPr>
        <w:t>...........</w:t>
      </w:r>
      <w:r w:rsidRPr="005E4F24">
        <w:t xml:space="preserve"> часа от писмено уведомяване от страна на </w:t>
      </w:r>
      <w:r w:rsidRPr="005E4F24">
        <w:rPr>
          <w:rFonts w:eastAsia="Batang"/>
        </w:rPr>
        <w:t>Възложителя.</w:t>
      </w:r>
    </w:p>
    <w:p w:rsidR="00D0504E" w:rsidRPr="005E4F24" w:rsidRDefault="00D0504E" w:rsidP="00D0504E">
      <w:pPr>
        <w:jc w:val="both"/>
        <w:rPr>
          <w:rFonts w:eastAsia="Batang"/>
        </w:rPr>
      </w:pPr>
    </w:p>
    <w:p w:rsidR="00D0504E" w:rsidRPr="005E4F24" w:rsidRDefault="00D0504E" w:rsidP="00D0504E">
      <w:pPr>
        <w:jc w:val="both"/>
        <w:rPr>
          <w:rFonts w:eastAsia="Batang"/>
        </w:rPr>
      </w:pPr>
      <w:r w:rsidRPr="005E4F24">
        <w:t xml:space="preserve"> </w:t>
      </w:r>
      <w:r w:rsidRPr="005E4F24">
        <w:tab/>
      </w:r>
      <w:r w:rsidRPr="005E4F24">
        <w:rPr>
          <w:b/>
        </w:rPr>
        <w:t>Времето за отстраняване на дефекти или повреди</w:t>
      </w:r>
      <w:r w:rsidRPr="005E4F24">
        <w:t xml:space="preserve"> е до </w:t>
      </w:r>
      <w:r w:rsidRPr="005E4F24">
        <w:rPr>
          <w:b/>
        </w:rPr>
        <w:t xml:space="preserve">…….. </w:t>
      </w:r>
      <w:r w:rsidR="00322426" w:rsidRPr="005E4F24">
        <w:t>календарни дни</w:t>
      </w:r>
      <w:r w:rsidRPr="005E4F24">
        <w:t xml:space="preserve"> от получаването на сигнала.</w:t>
      </w:r>
    </w:p>
    <w:p w:rsidR="00D0504E" w:rsidRDefault="00D0504E" w:rsidP="00D0504E">
      <w:pPr>
        <w:jc w:val="both"/>
        <w:rPr>
          <w:rFonts w:eastAsia="Batang"/>
        </w:rPr>
      </w:pPr>
    </w:p>
    <w:p w:rsidR="00A47AA2" w:rsidRPr="00A47AA2" w:rsidRDefault="00A47AA2" w:rsidP="00A47AA2">
      <w:pPr>
        <w:pStyle w:val="Style"/>
        <w:spacing w:after="120"/>
        <w:ind w:left="0" w:right="0" w:firstLine="708"/>
        <w:rPr>
          <w:sz w:val="24"/>
          <w:szCs w:val="24"/>
        </w:rPr>
      </w:pPr>
      <w:r w:rsidRPr="00A47AA2">
        <w:rPr>
          <w:b/>
          <w:sz w:val="24"/>
          <w:szCs w:val="24"/>
        </w:rPr>
        <w:t>Срок за валидност на офертата</w:t>
      </w:r>
      <w:r w:rsidRPr="00A47AA2">
        <w:rPr>
          <w:sz w:val="24"/>
          <w:szCs w:val="24"/>
        </w:rPr>
        <w:t xml:space="preserve"> </w:t>
      </w:r>
      <w:r w:rsidRPr="00A47AA2">
        <w:rPr>
          <w:b/>
          <w:sz w:val="24"/>
          <w:szCs w:val="24"/>
        </w:rPr>
        <w:t>...............</w:t>
      </w:r>
      <w:r w:rsidRPr="00A47AA2">
        <w:rPr>
          <w:sz w:val="24"/>
          <w:szCs w:val="24"/>
        </w:rPr>
        <w:t xml:space="preserve"> календарни дни от датата, която е посочена за дата на получаване на офертата.</w:t>
      </w:r>
    </w:p>
    <w:p w:rsidR="00A47AA2" w:rsidRPr="00A47AA2" w:rsidRDefault="00A47AA2" w:rsidP="00A47AA2">
      <w:pPr>
        <w:pStyle w:val="Style"/>
        <w:spacing w:after="120"/>
        <w:ind w:left="0" w:right="0" w:firstLine="425"/>
        <w:rPr>
          <w:i/>
          <w:sz w:val="24"/>
          <w:szCs w:val="24"/>
        </w:rPr>
      </w:pPr>
      <w:r w:rsidRPr="00A47AA2">
        <w:rPr>
          <w:b/>
          <w:sz w:val="24"/>
          <w:szCs w:val="24"/>
          <w:u w:val="single"/>
        </w:rPr>
        <w:t>Забележка</w:t>
      </w:r>
      <w:r w:rsidRPr="00A47AA2">
        <w:rPr>
          <w:b/>
          <w:i/>
          <w:sz w:val="24"/>
          <w:szCs w:val="24"/>
        </w:rPr>
        <w:t xml:space="preserve">: </w:t>
      </w:r>
      <w:r w:rsidRPr="00A47AA2">
        <w:rPr>
          <w:i/>
          <w:sz w:val="24"/>
          <w:szCs w:val="24"/>
        </w:rPr>
        <w:t>Минималният срок на валидност на офертите следва да бъде не по–малък от 90 дни от датата, която е посочена за дата на получаване на офертата.</w:t>
      </w:r>
    </w:p>
    <w:p w:rsidR="00A47AA2" w:rsidRPr="005E4F24" w:rsidRDefault="00A47AA2" w:rsidP="00D0504E">
      <w:pPr>
        <w:jc w:val="both"/>
        <w:rPr>
          <w:rFonts w:eastAsia="Batang"/>
        </w:rPr>
      </w:pPr>
    </w:p>
    <w:p w:rsidR="00C254BB" w:rsidRPr="005E4F24" w:rsidRDefault="00C254BB" w:rsidP="00D0504E">
      <w:pPr>
        <w:jc w:val="both"/>
        <w:rPr>
          <w:rFonts w:eastAsia="Batang"/>
        </w:rPr>
      </w:pPr>
      <w:r w:rsidRPr="005E4F24">
        <w:t xml:space="preserve">          Декларираме, че ще осигурим гаранционно обслужване с квалифицирани специалисти.</w:t>
      </w:r>
    </w:p>
    <w:p w:rsidR="00D0504E" w:rsidRPr="005E4F24" w:rsidRDefault="00D0504E" w:rsidP="00D0504E">
      <w:pPr>
        <w:jc w:val="both"/>
        <w:rPr>
          <w:rFonts w:eastAsia="Batang"/>
        </w:rPr>
      </w:pPr>
      <w:r w:rsidRPr="005E4F24">
        <w:rPr>
          <w:rFonts w:eastAsia="Batang"/>
        </w:rPr>
        <w:tab/>
      </w:r>
      <w:r w:rsidRPr="005E4F24">
        <w:rPr>
          <w:rFonts w:eastAsia="Batang"/>
          <w:b/>
        </w:rPr>
        <w:t>Гаранционният срок</w:t>
      </w:r>
      <w:r w:rsidR="0064509C" w:rsidRPr="005E4F24">
        <w:rPr>
          <w:rFonts w:eastAsia="Batang"/>
        </w:rPr>
        <w:t xml:space="preserve"> на оферираната</w:t>
      </w:r>
      <w:r w:rsidR="009E2B32" w:rsidRPr="005E4F24">
        <w:rPr>
          <w:rFonts w:eastAsia="Batang"/>
        </w:rPr>
        <w:t xml:space="preserve"> медицинск</w:t>
      </w:r>
      <w:r w:rsidR="0064509C" w:rsidRPr="005E4F24">
        <w:rPr>
          <w:rFonts w:eastAsia="Batang"/>
        </w:rPr>
        <w:t>а апаратура</w:t>
      </w:r>
      <w:r w:rsidRPr="005E4F24">
        <w:rPr>
          <w:rFonts w:eastAsia="Batang"/>
        </w:rPr>
        <w:t xml:space="preserve"> е </w:t>
      </w:r>
      <w:r w:rsidRPr="005E4F24">
        <w:rPr>
          <w:rFonts w:eastAsia="Batang"/>
          <w:b/>
        </w:rPr>
        <w:t>……</w:t>
      </w:r>
      <w:r w:rsidR="006E0A46" w:rsidRPr="005E4F24">
        <w:rPr>
          <w:rFonts w:eastAsia="Batang"/>
        </w:rPr>
        <w:t xml:space="preserve"> месеца, считано </w:t>
      </w:r>
      <w:r w:rsidRPr="005E4F24">
        <w:rPr>
          <w:rFonts w:eastAsia="Batang"/>
        </w:rPr>
        <w:t xml:space="preserve">от датата на приемо-предавателния </w:t>
      </w:r>
      <w:r w:rsidR="00163C63" w:rsidRPr="005E4F24">
        <w:rPr>
          <w:rFonts w:eastAsia="Batang"/>
        </w:rPr>
        <w:t>протокол за проведени доставка</w:t>
      </w:r>
      <w:r w:rsidR="002F33DF" w:rsidRPr="005E4F24">
        <w:t xml:space="preserve">, </w:t>
      </w:r>
      <w:r w:rsidR="00296ACF" w:rsidRPr="005E4F24">
        <w:t>въвеждане в експлоатация</w:t>
      </w:r>
      <w:r w:rsidR="002F33DF" w:rsidRPr="005E4F24">
        <w:t xml:space="preserve"> и обучение на персонал, посочен от Възложителя</w:t>
      </w:r>
      <w:r w:rsidRPr="005E4F24">
        <w:rPr>
          <w:rFonts w:eastAsia="Batang"/>
        </w:rPr>
        <w:t>.</w:t>
      </w:r>
    </w:p>
    <w:p w:rsidR="001611E4" w:rsidRPr="005E4F24" w:rsidRDefault="001611E4" w:rsidP="00FB4395">
      <w:pPr>
        <w:tabs>
          <w:tab w:val="left" w:pos="0"/>
          <w:tab w:val="left" w:pos="2674"/>
        </w:tabs>
        <w:jc w:val="both"/>
      </w:pPr>
      <w:r w:rsidRPr="005E4F24">
        <w:t xml:space="preserve">          </w:t>
      </w:r>
    </w:p>
    <w:p w:rsidR="006D00B6" w:rsidRPr="005E4F24" w:rsidRDefault="006D00B6" w:rsidP="00FB4395">
      <w:pPr>
        <w:tabs>
          <w:tab w:val="left" w:pos="0"/>
          <w:tab w:val="left" w:pos="2674"/>
        </w:tabs>
        <w:jc w:val="both"/>
      </w:pPr>
      <w:r w:rsidRPr="005E4F24">
        <w:t xml:space="preserve">           Разполагаме с оторизирана сервизна база с цел осигуряване гаранци</w:t>
      </w:r>
      <w:r w:rsidR="0064509C" w:rsidRPr="005E4F24">
        <w:t>онната поддръжка на медицинската апаратура</w:t>
      </w:r>
      <w:r w:rsidRPr="005E4F24">
        <w:t>, предмет на настоящата поръчка – ………………………………………………</w:t>
      </w:r>
      <w:r w:rsidR="00B113EE" w:rsidRPr="005E4F24">
        <w:t>…………..</w:t>
      </w:r>
    </w:p>
    <w:p w:rsidR="006D00B6" w:rsidRPr="005E4F24" w:rsidRDefault="00B113EE" w:rsidP="00FB4395">
      <w:pPr>
        <w:tabs>
          <w:tab w:val="left" w:pos="0"/>
          <w:tab w:val="left" w:pos="2674"/>
        </w:tabs>
        <w:jc w:val="both"/>
      </w:pPr>
      <w:r w:rsidRPr="005E4F24">
        <w:rPr>
          <w:i/>
        </w:rPr>
        <w:t xml:space="preserve">                                                                     (прави се изброяване и кратко описание на наличната сервизна база)</w:t>
      </w:r>
    </w:p>
    <w:p w:rsidR="006D00B6" w:rsidRPr="005E4F24" w:rsidRDefault="006D00B6" w:rsidP="00FB4395">
      <w:pPr>
        <w:tabs>
          <w:tab w:val="left" w:pos="0"/>
          <w:tab w:val="left" w:pos="2674"/>
        </w:tabs>
        <w:jc w:val="both"/>
      </w:pPr>
    </w:p>
    <w:p w:rsidR="00133629" w:rsidRPr="005E4F24" w:rsidRDefault="00F63AFB" w:rsidP="00133629">
      <w:pPr>
        <w:jc w:val="both"/>
      </w:pPr>
      <w:r w:rsidRPr="005E4F24">
        <w:t xml:space="preserve">    </w:t>
      </w:r>
      <w:r w:rsidR="00133629" w:rsidRPr="005E4F24">
        <w:tab/>
      </w:r>
      <w:r w:rsidRPr="005E4F24">
        <w:t>Предлагаме плащането да се извършва в лев</w:t>
      </w:r>
      <w:r w:rsidR="00133629" w:rsidRPr="005E4F24">
        <w:t xml:space="preserve">ове, по банков път, по следната схема: </w:t>
      </w:r>
    </w:p>
    <w:p w:rsidR="00BC69F9" w:rsidRPr="005E4F24" w:rsidRDefault="00BC69F9" w:rsidP="00BC69F9">
      <w:pPr>
        <w:jc w:val="both"/>
      </w:pPr>
      <w:r w:rsidRPr="005E4F24">
        <w:rPr>
          <w:lang w:val="en-US"/>
        </w:rPr>
        <w:tab/>
      </w:r>
      <w:r w:rsidRPr="005E4F24">
        <w:t xml:space="preserve">- </w:t>
      </w:r>
      <w:r w:rsidR="00034F63" w:rsidRPr="005E4F24">
        <w:t>3</w:t>
      </w:r>
      <w:r w:rsidRPr="005E4F24">
        <w:t xml:space="preserve">0% от стойността в срок от </w:t>
      </w:r>
      <w:r w:rsidR="00034F63" w:rsidRPr="005E4F24">
        <w:t>3</w:t>
      </w:r>
      <w:r w:rsidRPr="005E4F24">
        <w:t xml:space="preserve"> календарни дни след </w:t>
      </w:r>
      <w:r w:rsidR="00034F63" w:rsidRPr="005E4F24">
        <w:t>подписване на договор</w:t>
      </w:r>
      <w:r w:rsidRPr="005E4F24">
        <w:t>;</w:t>
      </w:r>
    </w:p>
    <w:p w:rsidR="00034F63" w:rsidRPr="005E4F24" w:rsidRDefault="00BC69F9" w:rsidP="00034F63">
      <w:pPr>
        <w:jc w:val="both"/>
      </w:pPr>
      <w:r w:rsidRPr="005E4F24">
        <w:tab/>
      </w:r>
      <w:r w:rsidR="00034F63" w:rsidRPr="005E4F24">
        <w:t>- 70% от стойността в срок от 10 календарни дни след представяне на фактура, гаранционна карта и приемо-предавателен протокол с отразени следните дейности: доставка на апаратурата, пускане в експлоатация и проведено обучение на персонала, посочен от Възложителя;</w:t>
      </w:r>
    </w:p>
    <w:p w:rsidR="001611E4" w:rsidRPr="005E4F24" w:rsidRDefault="001611E4" w:rsidP="00034F63">
      <w:pPr>
        <w:jc w:val="both"/>
      </w:pPr>
    </w:p>
    <w:p w:rsidR="00F20EB7" w:rsidRPr="005E4F24" w:rsidRDefault="00F20EB7" w:rsidP="00F20EB7">
      <w:pPr>
        <w:rPr>
          <w:u w:val="single"/>
        </w:rPr>
      </w:pPr>
      <w:r w:rsidRPr="005E4F24">
        <w:tab/>
      </w:r>
      <w:r w:rsidR="00EF0A08" w:rsidRPr="005E4F24">
        <w:rPr>
          <w:u w:val="single"/>
        </w:rPr>
        <w:t>Към настоящото</w:t>
      </w:r>
      <w:r w:rsidRPr="005E4F24">
        <w:rPr>
          <w:u w:val="single"/>
        </w:rPr>
        <w:t xml:space="preserve"> предложение прилагаме следните документи, които са неразделна негова част:</w:t>
      </w:r>
    </w:p>
    <w:p w:rsidR="00F20EB7" w:rsidRPr="005E4F24" w:rsidRDefault="00F20EB7" w:rsidP="00163C63">
      <w:pPr>
        <w:jc w:val="both"/>
      </w:pPr>
      <w:r w:rsidRPr="005E4F24">
        <w:lastRenderedPageBreak/>
        <w:tab/>
        <w:t>1.Технически документи</w:t>
      </w:r>
      <w:r w:rsidR="00A47AA2" w:rsidRPr="00A47AA2">
        <w:t xml:space="preserve"> </w:t>
      </w:r>
      <w:r w:rsidR="00A47AA2" w:rsidRPr="004A4C34">
        <w:t xml:space="preserve">каталози, проспекти, брошури, декларации за съответствие, </w:t>
      </w:r>
      <w:r w:rsidR="00A47AA2" w:rsidRPr="00ED358E">
        <w:t>сертификати, инструкции за употреба или</w:t>
      </w:r>
      <w:r w:rsidR="00A47AA2" w:rsidRPr="004A4C34">
        <w:t xml:space="preserve"> друга документация</w:t>
      </w:r>
      <w:r w:rsidRPr="005E4F24">
        <w:t>, от които да са видн</w:t>
      </w:r>
      <w:r w:rsidR="00133629" w:rsidRPr="005E4F24">
        <w:t>и параметрите на предлаганата от участника медицинска</w:t>
      </w:r>
      <w:r w:rsidRPr="005E4F24">
        <w:t xml:space="preserve"> </w:t>
      </w:r>
      <w:r w:rsidR="00133629" w:rsidRPr="005E4F24">
        <w:t>апаратура и нейното</w:t>
      </w:r>
      <w:r w:rsidRPr="005E4F24">
        <w:t xml:space="preserve"> съответствие с изискванията на Възложителя, изброени в техническата спецификация</w:t>
      </w:r>
      <w:r w:rsidR="00133629" w:rsidRPr="005E4F24">
        <w:t>;</w:t>
      </w:r>
    </w:p>
    <w:p w:rsidR="00E6114D" w:rsidRDefault="00E6114D" w:rsidP="00FB4395">
      <w:pPr>
        <w:tabs>
          <w:tab w:val="left" w:pos="0"/>
          <w:tab w:val="left" w:pos="2674"/>
        </w:tabs>
        <w:jc w:val="both"/>
      </w:pPr>
    </w:p>
    <w:p w:rsidR="00A47AA2" w:rsidRPr="005E4F24" w:rsidRDefault="00A47AA2" w:rsidP="00FB4395">
      <w:pPr>
        <w:tabs>
          <w:tab w:val="left" w:pos="0"/>
          <w:tab w:val="left" w:pos="2674"/>
        </w:tabs>
        <w:jc w:val="both"/>
      </w:pPr>
    </w:p>
    <w:p w:rsidR="004776D9" w:rsidRPr="005E4F24" w:rsidRDefault="00280129" w:rsidP="004776D9">
      <w:pPr>
        <w:tabs>
          <w:tab w:val="left" w:pos="0"/>
          <w:tab w:val="left" w:pos="2674"/>
        </w:tabs>
        <w:jc w:val="both"/>
        <w:rPr>
          <w:i/>
          <w:lang w:val="ru-RU"/>
        </w:rPr>
      </w:pPr>
      <w:r w:rsidRPr="005E4F24">
        <w:t xml:space="preserve">   </w:t>
      </w:r>
      <w:r w:rsidR="006D5B8B" w:rsidRPr="005E4F24">
        <w:rPr>
          <w:b/>
        </w:rPr>
        <w:t xml:space="preserve">     </w:t>
      </w:r>
      <w:r w:rsidR="004776D9" w:rsidRPr="005E4F24">
        <w:rPr>
          <w:b/>
        </w:rPr>
        <w:t>Допълнителна информация</w:t>
      </w:r>
      <w:r w:rsidR="004776D9" w:rsidRPr="005E4F24">
        <w:t xml:space="preserve">, свързана с изпълнението на поръчката - </w:t>
      </w:r>
      <w:r w:rsidR="004776D9" w:rsidRPr="005E4F24">
        <w:rPr>
          <w:i/>
        </w:rPr>
        <w:t>…………………………………………………</w:t>
      </w:r>
    </w:p>
    <w:p w:rsidR="006B66EA" w:rsidRPr="005E4F24" w:rsidRDefault="004776D9" w:rsidP="00BB63EB">
      <w:pPr>
        <w:tabs>
          <w:tab w:val="left" w:pos="0"/>
          <w:tab w:val="left" w:pos="2674"/>
        </w:tabs>
        <w:ind w:firstLine="540"/>
        <w:jc w:val="both"/>
      </w:pPr>
      <w:r w:rsidRPr="005E4F24">
        <w:rPr>
          <w:i/>
        </w:rPr>
        <w:t xml:space="preserve">                                                                                                                        (попълва се в случаите, когато е необходимо)</w:t>
      </w:r>
    </w:p>
    <w:p w:rsidR="00903902" w:rsidRPr="005E4F24" w:rsidRDefault="00903902" w:rsidP="00BB63EB">
      <w:pPr>
        <w:tabs>
          <w:tab w:val="left" w:pos="0"/>
          <w:tab w:val="left" w:pos="2674"/>
        </w:tabs>
        <w:ind w:firstLine="540"/>
        <w:jc w:val="both"/>
      </w:pPr>
    </w:p>
    <w:p w:rsidR="003F1979" w:rsidRPr="005E4F24" w:rsidRDefault="003F1979" w:rsidP="003F1979">
      <w:pPr>
        <w:tabs>
          <w:tab w:val="left" w:pos="0"/>
        </w:tabs>
        <w:ind w:firstLine="540"/>
        <w:jc w:val="both"/>
      </w:pPr>
      <w:r w:rsidRPr="005E4F24">
        <w:t>В случай, че бъдем определени за изпълнител по настоящата обществена поръчка, при сключване на договор, се задължаваме да представим документите по чл.</w:t>
      </w:r>
      <w:r w:rsidRPr="005E4F24">
        <w:rPr>
          <w:lang w:val="ru-RU"/>
        </w:rPr>
        <w:t xml:space="preserve">112 </w:t>
      </w:r>
      <w:r w:rsidRPr="005E4F24">
        <w:t>от ЗОП, включително и документ за представена гаранция за изпълнение</w:t>
      </w:r>
      <w:r w:rsidRPr="005E4F24">
        <w:rPr>
          <w:lang w:val="ru-RU"/>
        </w:rPr>
        <w:t xml:space="preserve"> </w:t>
      </w:r>
      <w:r w:rsidRPr="005E4F24">
        <w:t>в размер и форма, съгласно условията, посочени в Документацията за участие. С това ще гарантираме предстоящо изпълнение на задълженията си, в съответствие с договорените условия.</w:t>
      </w:r>
    </w:p>
    <w:p w:rsidR="006D5B8B" w:rsidRPr="005E4F24" w:rsidRDefault="006D5B8B" w:rsidP="006D5B8B">
      <w:pPr>
        <w:tabs>
          <w:tab w:val="left" w:pos="0"/>
        </w:tabs>
        <w:jc w:val="both"/>
      </w:pPr>
    </w:p>
    <w:p w:rsidR="006D5B8B" w:rsidRPr="005E4F24" w:rsidRDefault="006D5B8B" w:rsidP="006D5B8B">
      <w:pPr>
        <w:tabs>
          <w:tab w:val="left" w:pos="0"/>
        </w:tabs>
        <w:jc w:val="both"/>
      </w:pPr>
    </w:p>
    <w:p w:rsidR="00E30EF5" w:rsidRPr="005E4F24" w:rsidRDefault="00E30EF5" w:rsidP="00E30EF5">
      <w:pPr>
        <w:spacing w:line="360" w:lineRule="auto"/>
        <w:rPr>
          <w:b/>
          <w:color w:val="000000"/>
          <w:u w:val="single"/>
        </w:rPr>
      </w:pPr>
      <w:r w:rsidRPr="005E4F24">
        <w:t>[дата]</w:t>
      </w:r>
      <w:r w:rsidRPr="005E4F24">
        <w:tab/>
      </w:r>
      <w:r w:rsidRPr="005E4F24">
        <w:tab/>
      </w:r>
      <w:r w:rsidRPr="005E4F24">
        <w:tab/>
      </w:r>
      <w:r w:rsidRPr="005E4F24">
        <w:tab/>
      </w:r>
      <w:r w:rsidRPr="005E4F24">
        <w:tab/>
      </w:r>
      <w:r w:rsidRPr="005E4F24">
        <w:tab/>
        <w:t xml:space="preserve"> </w:t>
      </w:r>
      <w:r w:rsidR="0051086E" w:rsidRPr="005E4F24">
        <w:tab/>
      </w:r>
      <w:r w:rsidR="0051086E" w:rsidRPr="005E4F24">
        <w:tab/>
      </w:r>
      <w:r w:rsidR="0051086E" w:rsidRPr="005E4F24">
        <w:tab/>
      </w:r>
      <w:r w:rsidR="0051086E" w:rsidRPr="005E4F24">
        <w:tab/>
      </w:r>
      <w:r w:rsidRPr="005E4F24">
        <w:rPr>
          <w:b/>
          <w:color w:val="000000"/>
          <w:u w:val="single"/>
        </w:rPr>
        <w:t xml:space="preserve">ПОДПИС </w:t>
      </w:r>
    </w:p>
    <w:p w:rsidR="00E30EF5" w:rsidRPr="005E4F24" w:rsidRDefault="00E30EF5" w:rsidP="0051086E">
      <w:pPr>
        <w:spacing w:line="360" w:lineRule="auto"/>
        <w:ind w:left="2760" w:firstLine="4320"/>
        <w:rPr>
          <w:b/>
          <w:color w:val="000000"/>
          <w:u w:val="single"/>
        </w:rPr>
      </w:pPr>
      <w:r w:rsidRPr="005E4F24">
        <w:rPr>
          <w:b/>
          <w:color w:val="000000"/>
          <w:u w:val="single"/>
        </w:rPr>
        <w:t>ПЕЧАТ</w:t>
      </w:r>
    </w:p>
    <w:p w:rsidR="00E30EF5" w:rsidRPr="005E4F24" w:rsidRDefault="00E30EF5" w:rsidP="0051086E">
      <w:pPr>
        <w:spacing w:line="360" w:lineRule="auto"/>
        <w:ind w:left="2760" w:firstLine="4320"/>
      </w:pPr>
      <w:r w:rsidRPr="005E4F24">
        <w:t>[име и фамилия]</w:t>
      </w:r>
    </w:p>
    <w:p w:rsidR="00760D95" w:rsidRPr="005E4F24" w:rsidRDefault="00E30EF5" w:rsidP="006D5B8B">
      <w:pPr>
        <w:spacing w:line="360" w:lineRule="auto"/>
        <w:ind w:left="2760" w:firstLine="4320"/>
        <w:rPr>
          <w:lang w:val="en-US"/>
        </w:rPr>
      </w:pPr>
      <w:r w:rsidRPr="005E4F24">
        <w:t>[качество на представляващия участника]</w:t>
      </w:r>
    </w:p>
    <w:sectPr w:rsidR="00760D95" w:rsidRPr="005E4F24" w:rsidSect="002523B3">
      <w:footerReference w:type="even" r:id="rId7"/>
      <w:footerReference w:type="default" r:id="rId8"/>
      <w:headerReference w:type="first" r:id="rId9"/>
      <w:pgSz w:w="16838" w:h="11906" w:orient="landscape"/>
      <w:pgMar w:top="899" w:right="1134" w:bottom="719" w:left="113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A36" w:rsidRDefault="00595A36">
      <w:r>
        <w:separator/>
      </w:r>
    </w:p>
  </w:endnote>
  <w:endnote w:type="continuationSeparator" w:id="0">
    <w:p w:rsidR="00595A36" w:rsidRDefault="00595A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AFF" w:usb1="C000247B" w:usb2="00000009" w:usb3="00000000" w:csb0="000001FF" w:csb1="00000000"/>
  </w:font>
  <w:font w:name="ヒラギノ角ゴ Pro W3">
    <w:altName w:val="Arial Unicode MS"/>
    <w:charset w:val="80"/>
    <w:family w:val="auto"/>
    <w:pitch w:val="variable"/>
    <w:sig w:usb0="00000000" w:usb1="00000000" w:usb2="01000407"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36" w:rsidRDefault="00D56E00" w:rsidP="00D76D46">
    <w:pPr>
      <w:pStyle w:val="ab"/>
      <w:framePr w:wrap="around" w:vAnchor="text" w:hAnchor="margin" w:xAlign="right" w:y="1"/>
      <w:rPr>
        <w:rStyle w:val="ac"/>
      </w:rPr>
    </w:pPr>
    <w:r>
      <w:rPr>
        <w:rStyle w:val="ac"/>
      </w:rPr>
      <w:fldChar w:fldCharType="begin"/>
    </w:r>
    <w:r w:rsidR="00595A36">
      <w:rPr>
        <w:rStyle w:val="ac"/>
      </w:rPr>
      <w:instrText xml:space="preserve">PAGE  </w:instrText>
    </w:r>
    <w:r>
      <w:rPr>
        <w:rStyle w:val="ac"/>
      </w:rPr>
      <w:fldChar w:fldCharType="end"/>
    </w:r>
  </w:p>
  <w:p w:rsidR="00595A36" w:rsidRDefault="00595A36">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36" w:rsidRDefault="00D56E00" w:rsidP="00064C4B">
    <w:pPr>
      <w:pStyle w:val="ab"/>
      <w:framePr w:wrap="around" w:vAnchor="text" w:hAnchor="margin" w:xAlign="right" w:y="1"/>
      <w:rPr>
        <w:rStyle w:val="ac"/>
      </w:rPr>
    </w:pPr>
    <w:r>
      <w:rPr>
        <w:rStyle w:val="ac"/>
      </w:rPr>
      <w:fldChar w:fldCharType="begin"/>
    </w:r>
    <w:r w:rsidR="00595A36">
      <w:rPr>
        <w:rStyle w:val="ac"/>
      </w:rPr>
      <w:instrText xml:space="preserve">PAGE  </w:instrText>
    </w:r>
    <w:r>
      <w:rPr>
        <w:rStyle w:val="ac"/>
      </w:rPr>
      <w:fldChar w:fldCharType="separate"/>
    </w:r>
    <w:r w:rsidR="008A1362">
      <w:rPr>
        <w:rStyle w:val="ac"/>
        <w:noProof/>
      </w:rPr>
      <w:t>7</w:t>
    </w:r>
    <w:r>
      <w:rPr>
        <w:rStyle w:val="ac"/>
      </w:rPr>
      <w:fldChar w:fldCharType="end"/>
    </w:r>
  </w:p>
  <w:p w:rsidR="00595A36" w:rsidRDefault="00595A36" w:rsidP="00E2347A">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A36" w:rsidRDefault="00595A36">
      <w:r>
        <w:separator/>
      </w:r>
    </w:p>
  </w:footnote>
  <w:footnote w:type="continuationSeparator" w:id="0">
    <w:p w:rsidR="00595A36" w:rsidRDefault="00595A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36" w:rsidRPr="000879BE" w:rsidRDefault="00595A36">
    <w:pPr>
      <w:pStyle w:val="a3"/>
    </w:pPr>
  </w:p>
  <w:p w:rsidR="00595A36" w:rsidRDefault="00595A3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A58E78E"/>
    <w:lvl w:ilvl="0">
      <w:start w:val="1"/>
      <w:numFmt w:val="decimal"/>
      <w:lvlText w:val="%1."/>
      <w:lvlJc w:val="left"/>
      <w:pPr>
        <w:tabs>
          <w:tab w:val="num" w:pos="1492"/>
        </w:tabs>
        <w:ind w:left="1492" w:hanging="360"/>
      </w:pPr>
    </w:lvl>
  </w:abstractNum>
  <w:abstractNum w:abstractNumId="1">
    <w:nsid w:val="00000004"/>
    <w:multiLevelType w:val="multilevel"/>
    <w:tmpl w:val="00000004"/>
    <w:name w:val="WW8Num4"/>
    <w:lvl w:ilvl="0">
      <w:start w:val="1"/>
      <w:numFmt w:val="decimal"/>
      <w:lvlText w:val="%1."/>
      <w:lvlJc w:val="left"/>
      <w:pPr>
        <w:tabs>
          <w:tab w:val="num" w:pos="1260"/>
        </w:tabs>
        <w:ind w:left="1260" w:hanging="360"/>
      </w:pPr>
      <w:rPr>
        <w:b w:val="0"/>
      </w:rPr>
    </w:lvl>
    <w:lvl w:ilvl="1">
      <w:start w:val="1"/>
      <w:numFmt w:val="bullet"/>
      <w:lvlText w:val=""/>
      <w:lvlJc w:val="left"/>
      <w:pPr>
        <w:tabs>
          <w:tab w:val="num" w:pos="1980"/>
        </w:tabs>
        <w:ind w:left="1980" w:hanging="360"/>
      </w:pPr>
      <w:rPr>
        <w:rFonts w:ascii="Symbol" w:hAnsi="Symbol"/>
      </w:r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2">
    <w:nsid w:val="0000000A"/>
    <w:multiLevelType w:val="singleLevel"/>
    <w:tmpl w:val="0000000A"/>
    <w:name w:val="WW8Num10"/>
    <w:lvl w:ilvl="0">
      <w:start w:val="1"/>
      <w:numFmt w:val="bullet"/>
      <w:lvlText w:val=""/>
      <w:lvlJc w:val="left"/>
      <w:pPr>
        <w:tabs>
          <w:tab w:val="num" w:pos="1260"/>
        </w:tabs>
      </w:pPr>
      <w:rPr>
        <w:rFonts w:ascii="Symbol" w:hAnsi="Symbol" w:cs="Times New Roman"/>
        <w:b/>
      </w:rPr>
    </w:lvl>
  </w:abstractNum>
  <w:abstractNum w:abstractNumId="3">
    <w:nsid w:val="0AB86B13"/>
    <w:multiLevelType w:val="hybridMultilevel"/>
    <w:tmpl w:val="EEA4C604"/>
    <w:lvl w:ilvl="0" w:tplc="F84AB5FA">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3B8D4300"/>
    <w:multiLevelType w:val="hybridMultilevel"/>
    <w:tmpl w:val="2CC02796"/>
    <w:lvl w:ilvl="0" w:tplc="04020001">
      <w:start w:val="1"/>
      <w:numFmt w:val="bullet"/>
      <w:lvlText w:val=""/>
      <w:lvlJc w:val="left"/>
      <w:pPr>
        <w:tabs>
          <w:tab w:val="num" w:pos="1440"/>
        </w:tabs>
        <w:ind w:left="1440" w:hanging="360"/>
      </w:pPr>
      <w:rPr>
        <w:rFonts w:ascii="Symbol" w:hAnsi="Symbol" w:hint="default"/>
      </w:rPr>
    </w:lvl>
    <w:lvl w:ilvl="1" w:tplc="F84AB5FA">
      <w:numFmt w:val="bullet"/>
      <w:lvlText w:val="-"/>
      <w:lvlJc w:val="left"/>
      <w:pPr>
        <w:tabs>
          <w:tab w:val="num" w:pos="2160"/>
        </w:tabs>
        <w:ind w:left="2160" w:hanging="360"/>
      </w:pPr>
      <w:rPr>
        <w:rFonts w:ascii="Times New Roman" w:eastAsia="Times New Roman" w:hAnsi="Times New Roman" w:cs="Times New Roman"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5">
    <w:nsid w:val="617A5B59"/>
    <w:multiLevelType w:val="multilevel"/>
    <w:tmpl w:val="544A20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4"/>
  </w:num>
  <w:num w:numId="3">
    <w:abstractNumId w:val="3"/>
  </w:num>
  <w:num w:numId="4">
    <w:abstractNumId w:val="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stylePaneFormatFilter w:val="3F01"/>
  <w:doNotTrackMoves/>
  <w:defaultTabStop w:val="708"/>
  <w:hyphenationZone w:val="425"/>
  <w:characterSpacingControl w:val="doNotCompress"/>
  <w:hdrShapeDefaults>
    <o:shapedefaults v:ext="edit" spidmax="2150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25117"/>
    <w:rsid w:val="000006DC"/>
    <w:rsid w:val="00001295"/>
    <w:rsid w:val="000039E8"/>
    <w:rsid w:val="0000520B"/>
    <w:rsid w:val="00006262"/>
    <w:rsid w:val="00006C6A"/>
    <w:rsid w:val="00014A51"/>
    <w:rsid w:val="00015180"/>
    <w:rsid w:val="00020AB3"/>
    <w:rsid w:val="00025597"/>
    <w:rsid w:val="00027246"/>
    <w:rsid w:val="000330D8"/>
    <w:rsid w:val="00034F63"/>
    <w:rsid w:val="00036136"/>
    <w:rsid w:val="00041203"/>
    <w:rsid w:val="00043832"/>
    <w:rsid w:val="00050A66"/>
    <w:rsid w:val="0005586C"/>
    <w:rsid w:val="00055E0F"/>
    <w:rsid w:val="00056461"/>
    <w:rsid w:val="00056AA0"/>
    <w:rsid w:val="00064C4B"/>
    <w:rsid w:val="00066DC8"/>
    <w:rsid w:val="00067106"/>
    <w:rsid w:val="000713FA"/>
    <w:rsid w:val="00071543"/>
    <w:rsid w:val="00071B23"/>
    <w:rsid w:val="000729F1"/>
    <w:rsid w:val="00073902"/>
    <w:rsid w:val="00081A49"/>
    <w:rsid w:val="000838F5"/>
    <w:rsid w:val="00084F3F"/>
    <w:rsid w:val="0009119A"/>
    <w:rsid w:val="00092DCD"/>
    <w:rsid w:val="0009413D"/>
    <w:rsid w:val="00094966"/>
    <w:rsid w:val="000A047E"/>
    <w:rsid w:val="000A0B03"/>
    <w:rsid w:val="000A2F6A"/>
    <w:rsid w:val="000A2F83"/>
    <w:rsid w:val="000A60B8"/>
    <w:rsid w:val="000A712C"/>
    <w:rsid w:val="000B03A4"/>
    <w:rsid w:val="000B20D8"/>
    <w:rsid w:val="000B7D61"/>
    <w:rsid w:val="000B7E6C"/>
    <w:rsid w:val="000C20EA"/>
    <w:rsid w:val="000C7FC0"/>
    <w:rsid w:val="000D173E"/>
    <w:rsid w:val="000D4CA5"/>
    <w:rsid w:val="000D6913"/>
    <w:rsid w:val="000D7876"/>
    <w:rsid w:val="000E240C"/>
    <w:rsid w:val="000E5474"/>
    <w:rsid w:val="000F2704"/>
    <w:rsid w:val="000F31B7"/>
    <w:rsid w:val="000F6020"/>
    <w:rsid w:val="00104AB3"/>
    <w:rsid w:val="00104DEF"/>
    <w:rsid w:val="001073A3"/>
    <w:rsid w:val="00107CB8"/>
    <w:rsid w:val="00113D50"/>
    <w:rsid w:val="0012286D"/>
    <w:rsid w:val="001239A6"/>
    <w:rsid w:val="00126888"/>
    <w:rsid w:val="00131346"/>
    <w:rsid w:val="00133629"/>
    <w:rsid w:val="00140FE1"/>
    <w:rsid w:val="00142B1E"/>
    <w:rsid w:val="001457AC"/>
    <w:rsid w:val="001509BC"/>
    <w:rsid w:val="0015145A"/>
    <w:rsid w:val="001521A2"/>
    <w:rsid w:val="00154561"/>
    <w:rsid w:val="001611E4"/>
    <w:rsid w:val="00163C63"/>
    <w:rsid w:val="001816C8"/>
    <w:rsid w:val="0018336A"/>
    <w:rsid w:val="001837B6"/>
    <w:rsid w:val="00185469"/>
    <w:rsid w:val="00185495"/>
    <w:rsid w:val="00187F2C"/>
    <w:rsid w:val="001914F2"/>
    <w:rsid w:val="00194EE5"/>
    <w:rsid w:val="001A1C34"/>
    <w:rsid w:val="001A4A02"/>
    <w:rsid w:val="001A697E"/>
    <w:rsid w:val="001B0526"/>
    <w:rsid w:val="001B119C"/>
    <w:rsid w:val="001B162E"/>
    <w:rsid w:val="001B417D"/>
    <w:rsid w:val="001C0E87"/>
    <w:rsid w:val="001C31D1"/>
    <w:rsid w:val="001C567A"/>
    <w:rsid w:val="001C715C"/>
    <w:rsid w:val="001E0277"/>
    <w:rsid w:val="001E10B1"/>
    <w:rsid w:val="001F2AD2"/>
    <w:rsid w:val="001F79F8"/>
    <w:rsid w:val="00201D01"/>
    <w:rsid w:val="002024BA"/>
    <w:rsid w:val="00202B7A"/>
    <w:rsid w:val="002077AA"/>
    <w:rsid w:val="00221136"/>
    <w:rsid w:val="00230153"/>
    <w:rsid w:val="00230A9E"/>
    <w:rsid w:val="00232216"/>
    <w:rsid w:val="00240C23"/>
    <w:rsid w:val="00246B7C"/>
    <w:rsid w:val="002523B3"/>
    <w:rsid w:val="00253627"/>
    <w:rsid w:val="002563EA"/>
    <w:rsid w:val="002670B3"/>
    <w:rsid w:val="00272117"/>
    <w:rsid w:val="00272D7A"/>
    <w:rsid w:val="00280129"/>
    <w:rsid w:val="0028116F"/>
    <w:rsid w:val="002820B1"/>
    <w:rsid w:val="00290DEC"/>
    <w:rsid w:val="00291FCD"/>
    <w:rsid w:val="0029280E"/>
    <w:rsid w:val="00292908"/>
    <w:rsid w:val="0029471C"/>
    <w:rsid w:val="00296ACF"/>
    <w:rsid w:val="0029704A"/>
    <w:rsid w:val="002A02B9"/>
    <w:rsid w:val="002A0D15"/>
    <w:rsid w:val="002A1409"/>
    <w:rsid w:val="002A1726"/>
    <w:rsid w:val="002A36EC"/>
    <w:rsid w:val="002A4757"/>
    <w:rsid w:val="002A6196"/>
    <w:rsid w:val="002A61B4"/>
    <w:rsid w:val="002A7414"/>
    <w:rsid w:val="002B0C16"/>
    <w:rsid w:val="002B7C83"/>
    <w:rsid w:val="002C0516"/>
    <w:rsid w:val="002C0F3A"/>
    <w:rsid w:val="002C13B5"/>
    <w:rsid w:val="002C7AD1"/>
    <w:rsid w:val="002D03FF"/>
    <w:rsid w:val="002D2172"/>
    <w:rsid w:val="002D239E"/>
    <w:rsid w:val="002D28A2"/>
    <w:rsid w:val="002D4330"/>
    <w:rsid w:val="002D5989"/>
    <w:rsid w:val="002D5A0E"/>
    <w:rsid w:val="002E233B"/>
    <w:rsid w:val="002E5060"/>
    <w:rsid w:val="002E5457"/>
    <w:rsid w:val="002F33DF"/>
    <w:rsid w:val="00300E9A"/>
    <w:rsid w:val="003043BF"/>
    <w:rsid w:val="00306C03"/>
    <w:rsid w:val="0031191E"/>
    <w:rsid w:val="0031314C"/>
    <w:rsid w:val="00313D39"/>
    <w:rsid w:val="003154D0"/>
    <w:rsid w:val="00315995"/>
    <w:rsid w:val="0031784F"/>
    <w:rsid w:val="00322426"/>
    <w:rsid w:val="003242F0"/>
    <w:rsid w:val="0032530D"/>
    <w:rsid w:val="00325EBD"/>
    <w:rsid w:val="0033107B"/>
    <w:rsid w:val="003347FC"/>
    <w:rsid w:val="00342896"/>
    <w:rsid w:val="00344637"/>
    <w:rsid w:val="00344A20"/>
    <w:rsid w:val="003450C6"/>
    <w:rsid w:val="00345F91"/>
    <w:rsid w:val="00357862"/>
    <w:rsid w:val="0036166A"/>
    <w:rsid w:val="003617CA"/>
    <w:rsid w:val="0036436C"/>
    <w:rsid w:val="00364A0E"/>
    <w:rsid w:val="00370517"/>
    <w:rsid w:val="00370B7B"/>
    <w:rsid w:val="0037114F"/>
    <w:rsid w:val="003804E9"/>
    <w:rsid w:val="00383D52"/>
    <w:rsid w:val="00390B3F"/>
    <w:rsid w:val="003919CE"/>
    <w:rsid w:val="00392BCF"/>
    <w:rsid w:val="003A1814"/>
    <w:rsid w:val="003A2585"/>
    <w:rsid w:val="003A362B"/>
    <w:rsid w:val="003A4217"/>
    <w:rsid w:val="003B03C6"/>
    <w:rsid w:val="003B52D3"/>
    <w:rsid w:val="003B59FA"/>
    <w:rsid w:val="003C20B1"/>
    <w:rsid w:val="003C2706"/>
    <w:rsid w:val="003C62B3"/>
    <w:rsid w:val="003C639B"/>
    <w:rsid w:val="003D1703"/>
    <w:rsid w:val="003D1D08"/>
    <w:rsid w:val="003D2344"/>
    <w:rsid w:val="003D7B95"/>
    <w:rsid w:val="003E2A2D"/>
    <w:rsid w:val="003E3AA1"/>
    <w:rsid w:val="003E5A50"/>
    <w:rsid w:val="003E619E"/>
    <w:rsid w:val="003E7D97"/>
    <w:rsid w:val="003F1979"/>
    <w:rsid w:val="003F1AEE"/>
    <w:rsid w:val="003F1C1F"/>
    <w:rsid w:val="003F628B"/>
    <w:rsid w:val="004003A2"/>
    <w:rsid w:val="0040327C"/>
    <w:rsid w:val="00417207"/>
    <w:rsid w:val="00417A62"/>
    <w:rsid w:val="004221B7"/>
    <w:rsid w:val="00423252"/>
    <w:rsid w:val="00427F6B"/>
    <w:rsid w:val="004312E5"/>
    <w:rsid w:val="0043469F"/>
    <w:rsid w:val="004369AA"/>
    <w:rsid w:val="004419D1"/>
    <w:rsid w:val="00444437"/>
    <w:rsid w:val="0044471A"/>
    <w:rsid w:val="00445F16"/>
    <w:rsid w:val="00446771"/>
    <w:rsid w:val="00452A1D"/>
    <w:rsid w:val="0045465D"/>
    <w:rsid w:val="00457DAB"/>
    <w:rsid w:val="00461FB2"/>
    <w:rsid w:val="00465188"/>
    <w:rsid w:val="0046661F"/>
    <w:rsid w:val="00470367"/>
    <w:rsid w:val="0047264D"/>
    <w:rsid w:val="00475003"/>
    <w:rsid w:val="004776D9"/>
    <w:rsid w:val="00477CD4"/>
    <w:rsid w:val="0048013B"/>
    <w:rsid w:val="0048415A"/>
    <w:rsid w:val="00490B92"/>
    <w:rsid w:val="00492292"/>
    <w:rsid w:val="004940CC"/>
    <w:rsid w:val="004A0462"/>
    <w:rsid w:val="004A0634"/>
    <w:rsid w:val="004A1238"/>
    <w:rsid w:val="004A6226"/>
    <w:rsid w:val="004B4D96"/>
    <w:rsid w:val="004B6407"/>
    <w:rsid w:val="004B6859"/>
    <w:rsid w:val="004B6D1A"/>
    <w:rsid w:val="004B7F8C"/>
    <w:rsid w:val="004C2887"/>
    <w:rsid w:val="004C2D29"/>
    <w:rsid w:val="004D0BED"/>
    <w:rsid w:val="004D1542"/>
    <w:rsid w:val="004D25F3"/>
    <w:rsid w:val="004D6424"/>
    <w:rsid w:val="004E001C"/>
    <w:rsid w:val="004E11AC"/>
    <w:rsid w:val="004E2CF3"/>
    <w:rsid w:val="004E455B"/>
    <w:rsid w:val="004F7F74"/>
    <w:rsid w:val="005002C1"/>
    <w:rsid w:val="00501288"/>
    <w:rsid w:val="00506881"/>
    <w:rsid w:val="0051086E"/>
    <w:rsid w:val="005123EE"/>
    <w:rsid w:val="00513D8D"/>
    <w:rsid w:val="00517173"/>
    <w:rsid w:val="0052099B"/>
    <w:rsid w:val="0052245E"/>
    <w:rsid w:val="00524948"/>
    <w:rsid w:val="00524CA3"/>
    <w:rsid w:val="00527D7C"/>
    <w:rsid w:val="0053133D"/>
    <w:rsid w:val="00532455"/>
    <w:rsid w:val="00536680"/>
    <w:rsid w:val="00542892"/>
    <w:rsid w:val="00543081"/>
    <w:rsid w:val="00543E0D"/>
    <w:rsid w:val="0054464F"/>
    <w:rsid w:val="00544EC6"/>
    <w:rsid w:val="005453F1"/>
    <w:rsid w:val="00550E6E"/>
    <w:rsid w:val="005571DD"/>
    <w:rsid w:val="00561698"/>
    <w:rsid w:val="005650AC"/>
    <w:rsid w:val="00566D95"/>
    <w:rsid w:val="0057250E"/>
    <w:rsid w:val="0058059B"/>
    <w:rsid w:val="0058255C"/>
    <w:rsid w:val="00582D11"/>
    <w:rsid w:val="0058456A"/>
    <w:rsid w:val="0058721C"/>
    <w:rsid w:val="00595A36"/>
    <w:rsid w:val="00597190"/>
    <w:rsid w:val="005A17A3"/>
    <w:rsid w:val="005A5670"/>
    <w:rsid w:val="005B09C0"/>
    <w:rsid w:val="005B1201"/>
    <w:rsid w:val="005B2313"/>
    <w:rsid w:val="005C1F48"/>
    <w:rsid w:val="005C36F0"/>
    <w:rsid w:val="005C4A99"/>
    <w:rsid w:val="005C7F28"/>
    <w:rsid w:val="005D2D9D"/>
    <w:rsid w:val="005D3D28"/>
    <w:rsid w:val="005D3EEE"/>
    <w:rsid w:val="005D5946"/>
    <w:rsid w:val="005D6A8E"/>
    <w:rsid w:val="005E2D3F"/>
    <w:rsid w:val="005E4F24"/>
    <w:rsid w:val="006003D6"/>
    <w:rsid w:val="00601B01"/>
    <w:rsid w:val="006042E5"/>
    <w:rsid w:val="006066BD"/>
    <w:rsid w:val="00606900"/>
    <w:rsid w:val="0061293B"/>
    <w:rsid w:val="00613E7F"/>
    <w:rsid w:val="00623159"/>
    <w:rsid w:val="00624EF0"/>
    <w:rsid w:val="0063383F"/>
    <w:rsid w:val="00640B8A"/>
    <w:rsid w:val="0064373F"/>
    <w:rsid w:val="00643DDB"/>
    <w:rsid w:val="0064509C"/>
    <w:rsid w:val="0064646F"/>
    <w:rsid w:val="00650748"/>
    <w:rsid w:val="00657AB7"/>
    <w:rsid w:val="00667F9E"/>
    <w:rsid w:val="0067155A"/>
    <w:rsid w:val="006718EB"/>
    <w:rsid w:val="00672090"/>
    <w:rsid w:val="00673E38"/>
    <w:rsid w:val="00674D57"/>
    <w:rsid w:val="00681B99"/>
    <w:rsid w:val="00686711"/>
    <w:rsid w:val="006A31CB"/>
    <w:rsid w:val="006B0EB7"/>
    <w:rsid w:val="006B3636"/>
    <w:rsid w:val="006B58E5"/>
    <w:rsid w:val="006B66EA"/>
    <w:rsid w:val="006C1C72"/>
    <w:rsid w:val="006C3060"/>
    <w:rsid w:val="006D00B6"/>
    <w:rsid w:val="006D03A3"/>
    <w:rsid w:val="006D5B8B"/>
    <w:rsid w:val="006D5E35"/>
    <w:rsid w:val="006E0A46"/>
    <w:rsid w:val="006E4E90"/>
    <w:rsid w:val="006F6D46"/>
    <w:rsid w:val="0070245A"/>
    <w:rsid w:val="0070409C"/>
    <w:rsid w:val="00704C53"/>
    <w:rsid w:val="00705DD7"/>
    <w:rsid w:val="00707006"/>
    <w:rsid w:val="00707619"/>
    <w:rsid w:val="00710C8F"/>
    <w:rsid w:val="00712F22"/>
    <w:rsid w:val="00713ACE"/>
    <w:rsid w:val="00725779"/>
    <w:rsid w:val="00732480"/>
    <w:rsid w:val="0073268D"/>
    <w:rsid w:val="007372B2"/>
    <w:rsid w:val="00743257"/>
    <w:rsid w:val="00744D4C"/>
    <w:rsid w:val="00750683"/>
    <w:rsid w:val="007537AF"/>
    <w:rsid w:val="00754A9B"/>
    <w:rsid w:val="007561BF"/>
    <w:rsid w:val="00760D95"/>
    <w:rsid w:val="00763544"/>
    <w:rsid w:val="00764137"/>
    <w:rsid w:val="007666D8"/>
    <w:rsid w:val="00766CB6"/>
    <w:rsid w:val="0078387F"/>
    <w:rsid w:val="00783C4D"/>
    <w:rsid w:val="007849DD"/>
    <w:rsid w:val="00785B93"/>
    <w:rsid w:val="007873F4"/>
    <w:rsid w:val="00795DCE"/>
    <w:rsid w:val="007A32FE"/>
    <w:rsid w:val="007A7553"/>
    <w:rsid w:val="007B55B1"/>
    <w:rsid w:val="007B6227"/>
    <w:rsid w:val="007C2C38"/>
    <w:rsid w:val="007D2C17"/>
    <w:rsid w:val="007D566A"/>
    <w:rsid w:val="007E4B7C"/>
    <w:rsid w:val="007E737F"/>
    <w:rsid w:val="007F1E27"/>
    <w:rsid w:val="007F4295"/>
    <w:rsid w:val="007F5561"/>
    <w:rsid w:val="00800B2C"/>
    <w:rsid w:val="008015F4"/>
    <w:rsid w:val="008021CB"/>
    <w:rsid w:val="00802903"/>
    <w:rsid w:val="008076B0"/>
    <w:rsid w:val="008135CB"/>
    <w:rsid w:val="00821EA1"/>
    <w:rsid w:val="00824C55"/>
    <w:rsid w:val="00830FC2"/>
    <w:rsid w:val="0083164A"/>
    <w:rsid w:val="00832FF2"/>
    <w:rsid w:val="008371C1"/>
    <w:rsid w:val="0084185E"/>
    <w:rsid w:val="00845C56"/>
    <w:rsid w:val="00847077"/>
    <w:rsid w:val="0085604C"/>
    <w:rsid w:val="0085788C"/>
    <w:rsid w:val="00857EEA"/>
    <w:rsid w:val="00861485"/>
    <w:rsid w:val="00862119"/>
    <w:rsid w:val="00864FFB"/>
    <w:rsid w:val="00866A19"/>
    <w:rsid w:val="00870045"/>
    <w:rsid w:val="00883504"/>
    <w:rsid w:val="0088351A"/>
    <w:rsid w:val="00895297"/>
    <w:rsid w:val="008A1362"/>
    <w:rsid w:val="008B31A2"/>
    <w:rsid w:val="008C0637"/>
    <w:rsid w:val="008C17D9"/>
    <w:rsid w:val="008C25E3"/>
    <w:rsid w:val="008C572B"/>
    <w:rsid w:val="008D2894"/>
    <w:rsid w:val="008E2166"/>
    <w:rsid w:val="008E27BA"/>
    <w:rsid w:val="008E7939"/>
    <w:rsid w:val="008F0296"/>
    <w:rsid w:val="00900953"/>
    <w:rsid w:val="00903902"/>
    <w:rsid w:val="00907D84"/>
    <w:rsid w:val="0091531A"/>
    <w:rsid w:val="009204DB"/>
    <w:rsid w:val="00921FC7"/>
    <w:rsid w:val="00923F7D"/>
    <w:rsid w:val="00924143"/>
    <w:rsid w:val="00924364"/>
    <w:rsid w:val="0092616C"/>
    <w:rsid w:val="0092688B"/>
    <w:rsid w:val="00927A54"/>
    <w:rsid w:val="009340CE"/>
    <w:rsid w:val="00934E51"/>
    <w:rsid w:val="00935EFE"/>
    <w:rsid w:val="00937C9B"/>
    <w:rsid w:val="009407BB"/>
    <w:rsid w:val="00950A15"/>
    <w:rsid w:val="00950F62"/>
    <w:rsid w:val="009649C4"/>
    <w:rsid w:val="00966D57"/>
    <w:rsid w:val="009701A5"/>
    <w:rsid w:val="00971F43"/>
    <w:rsid w:val="00974194"/>
    <w:rsid w:val="009770AC"/>
    <w:rsid w:val="00984B0B"/>
    <w:rsid w:val="009A7FC5"/>
    <w:rsid w:val="009B1407"/>
    <w:rsid w:val="009B1E48"/>
    <w:rsid w:val="009B6E0A"/>
    <w:rsid w:val="009B76A5"/>
    <w:rsid w:val="009B7DD4"/>
    <w:rsid w:val="009C13C0"/>
    <w:rsid w:val="009D499F"/>
    <w:rsid w:val="009E0211"/>
    <w:rsid w:val="009E1BB0"/>
    <w:rsid w:val="009E2B32"/>
    <w:rsid w:val="009E489A"/>
    <w:rsid w:val="009E5F41"/>
    <w:rsid w:val="009F2384"/>
    <w:rsid w:val="009F499D"/>
    <w:rsid w:val="009F6AD4"/>
    <w:rsid w:val="00A0162D"/>
    <w:rsid w:val="00A05416"/>
    <w:rsid w:val="00A07620"/>
    <w:rsid w:val="00A16552"/>
    <w:rsid w:val="00A201BC"/>
    <w:rsid w:val="00A22C51"/>
    <w:rsid w:val="00A22FD5"/>
    <w:rsid w:val="00A25117"/>
    <w:rsid w:val="00A2676F"/>
    <w:rsid w:val="00A304F5"/>
    <w:rsid w:val="00A32650"/>
    <w:rsid w:val="00A339F7"/>
    <w:rsid w:val="00A43B51"/>
    <w:rsid w:val="00A43FAF"/>
    <w:rsid w:val="00A4457A"/>
    <w:rsid w:val="00A447EE"/>
    <w:rsid w:val="00A46B36"/>
    <w:rsid w:val="00A47AA2"/>
    <w:rsid w:val="00A54508"/>
    <w:rsid w:val="00A6123F"/>
    <w:rsid w:val="00A716B7"/>
    <w:rsid w:val="00A7747F"/>
    <w:rsid w:val="00A81DA5"/>
    <w:rsid w:val="00A81FDA"/>
    <w:rsid w:val="00A84A60"/>
    <w:rsid w:val="00A90013"/>
    <w:rsid w:val="00A9414E"/>
    <w:rsid w:val="00AA6F2E"/>
    <w:rsid w:val="00AB27AB"/>
    <w:rsid w:val="00AB3AAA"/>
    <w:rsid w:val="00AB69FA"/>
    <w:rsid w:val="00AC3B23"/>
    <w:rsid w:val="00AC3DCC"/>
    <w:rsid w:val="00AC752D"/>
    <w:rsid w:val="00AD0246"/>
    <w:rsid w:val="00AD1AA0"/>
    <w:rsid w:val="00AD2F4F"/>
    <w:rsid w:val="00AD32F6"/>
    <w:rsid w:val="00AE4ABF"/>
    <w:rsid w:val="00AE4AF1"/>
    <w:rsid w:val="00AE5A56"/>
    <w:rsid w:val="00B01385"/>
    <w:rsid w:val="00B113EE"/>
    <w:rsid w:val="00B13049"/>
    <w:rsid w:val="00B1522F"/>
    <w:rsid w:val="00B23F1C"/>
    <w:rsid w:val="00B24E1C"/>
    <w:rsid w:val="00B25CA3"/>
    <w:rsid w:val="00B26BD4"/>
    <w:rsid w:val="00B270E4"/>
    <w:rsid w:val="00B31443"/>
    <w:rsid w:val="00B415F4"/>
    <w:rsid w:val="00B465CD"/>
    <w:rsid w:val="00B47336"/>
    <w:rsid w:val="00B50ADC"/>
    <w:rsid w:val="00B54987"/>
    <w:rsid w:val="00B54A8A"/>
    <w:rsid w:val="00B60A50"/>
    <w:rsid w:val="00B6166C"/>
    <w:rsid w:val="00B66963"/>
    <w:rsid w:val="00B76BCA"/>
    <w:rsid w:val="00B76C98"/>
    <w:rsid w:val="00B80A00"/>
    <w:rsid w:val="00B80D0F"/>
    <w:rsid w:val="00B94239"/>
    <w:rsid w:val="00B97860"/>
    <w:rsid w:val="00BA4364"/>
    <w:rsid w:val="00BA64F8"/>
    <w:rsid w:val="00BB173B"/>
    <w:rsid w:val="00BB202C"/>
    <w:rsid w:val="00BB5CD4"/>
    <w:rsid w:val="00BB63EB"/>
    <w:rsid w:val="00BC0913"/>
    <w:rsid w:val="00BC3F64"/>
    <w:rsid w:val="00BC4289"/>
    <w:rsid w:val="00BC69F9"/>
    <w:rsid w:val="00BC7A42"/>
    <w:rsid w:val="00BD0F39"/>
    <w:rsid w:val="00BD2703"/>
    <w:rsid w:val="00BD307B"/>
    <w:rsid w:val="00BE606D"/>
    <w:rsid w:val="00BF1338"/>
    <w:rsid w:val="00BF3419"/>
    <w:rsid w:val="00BF6697"/>
    <w:rsid w:val="00BF78A1"/>
    <w:rsid w:val="00C000A1"/>
    <w:rsid w:val="00C06065"/>
    <w:rsid w:val="00C07973"/>
    <w:rsid w:val="00C15373"/>
    <w:rsid w:val="00C15C87"/>
    <w:rsid w:val="00C17898"/>
    <w:rsid w:val="00C22B93"/>
    <w:rsid w:val="00C254BB"/>
    <w:rsid w:val="00C25C00"/>
    <w:rsid w:val="00C26E68"/>
    <w:rsid w:val="00C32F53"/>
    <w:rsid w:val="00C338D8"/>
    <w:rsid w:val="00C338F0"/>
    <w:rsid w:val="00C367C1"/>
    <w:rsid w:val="00C40048"/>
    <w:rsid w:val="00C41DAF"/>
    <w:rsid w:val="00C425F1"/>
    <w:rsid w:val="00C45180"/>
    <w:rsid w:val="00C538B7"/>
    <w:rsid w:val="00C553A2"/>
    <w:rsid w:val="00C6252F"/>
    <w:rsid w:val="00C639CA"/>
    <w:rsid w:val="00C641C0"/>
    <w:rsid w:val="00C67A13"/>
    <w:rsid w:val="00C71DB7"/>
    <w:rsid w:val="00C72338"/>
    <w:rsid w:val="00C74B6C"/>
    <w:rsid w:val="00C7624C"/>
    <w:rsid w:val="00C763BE"/>
    <w:rsid w:val="00C90703"/>
    <w:rsid w:val="00CA0199"/>
    <w:rsid w:val="00CA3C60"/>
    <w:rsid w:val="00CB3CF9"/>
    <w:rsid w:val="00CC364A"/>
    <w:rsid w:val="00CC7FC1"/>
    <w:rsid w:val="00CD0C67"/>
    <w:rsid w:val="00CD1C25"/>
    <w:rsid w:val="00CD7398"/>
    <w:rsid w:val="00CD77AF"/>
    <w:rsid w:val="00CE4C57"/>
    <w:rsid w:val="00CE5001"/>
    <w:rsid w:val="00CE5B60"/>
    <w:rsid w:val="00CE6663"/>
    <w:rsid w:val="00CF0019"/>
    <w:rsid w:val="00CF07F9"/>
    <w:rsid w:val="00CF16D2"/>
    <w:rsid w:val="00CF5568"/>
    <w:rsid w:val="00D00A00"/>
    <w:rsid w:val="00D037FF"/>
    <w:rsid w:val="00D048E1"/>
    <w:rsid w:val="00D0504E"/>
    <w:rsid w:val="00D064A1"/>
    <w:rsid w:val="00D12E35"/>
    <w:rsid w:val="00D16148"/>
    <w:rsid w:val="00D16B3C"/>
    <w:rsid w:val="00D25A0D"/>
    <w:rsid w:val="00D25E2C"/>
    <w:rsid w:val="00D3529B"/>
    <w:rsid w:val="00D40A7E"/>
    <w:rsid w:val="00D45912"/>
    <w:rsid w:val="00D512FE"/>
    <w:rsid w:val="00D532C6"/>
    <w:rsid w:val="00D56E00"/>
    <w:rsid w:val="00D63F8E"/>
    <w:rsid w:val="00D70BAF"/>
    <w:rsid w:val="00D71028"/>
    <w:rsid w:val="00D711B4"/>
    <w:rsid w:val="00D753F0"/>
    <w:rsid w:val="00D75E1E"/>
    <w:rsid w:val="00D76D46"/>
    <w:rsid w:val="00D8176B"/>
    <w:rsid w:val="00D81B50"/>
    <w:rsid w:val="00D9230F"/>
    <w:rsid w:val="00D928CB"/>
    <w:rsid w:val="00D92DE4"/>
    <w:rsid w:val="00DA77CB"/>
    <w:rsid w:val="00DB2D0A"/>
    <w:rsid w:val="00DB3C4F"/>
    <w:rsid w:val="00DB5487"/>
    <w:rsid w:val="00DC1137"/>
    <w:rsid w:val="00DC4F34"/>
    <w:rsid w:val="00DC556A"/>
    <w:rsid w:val="00DC5662"/>
    <w:rsid w:val="00DC6D24"/>
    <w:rsid w:val="00DC708D"/>
    <w:rsid w:val="00DD3586"/>
    <w:rsid w:val="00DD36FB"/>
    <w:rsid w:val="00DD46DB"/>
    <w:rsid w:val="00DD57A2"/>
    <w:rsid w:val="00DE41E5"/>
    <w:rsid w:val="00DF2407"/>
    <w:rsid w:val="00DF7851"/>
    <w:rsid w:val="00DF7E6D"/>
    <w:rsid w:val="00E0423B"/>
    <w:rsid w:val="00E0594E"/>
    <w:rsid w:val="00E05A30"/>
    <w:rsid w:val="00E07416"/>
    <w:rsid w:val="00E07742"/>
    <w:rsid w:val="00E124FF"/>
    <w:rsid w:val="00E147EB"/>
    <w:rsid w:val="00E2347A"/>
    <w:rsid w:val="00E25DA0"/>
    <w:rsid w:val="00E3065F"/>
    <w:rsid w:val="00E30EF5"/>
    <w:rsid w:val="00E3711E"/>
    <w:rsid w:val="00E46CE8"/>
    <w:rsid w:val="00E5055A"/>
    <w:rsid w:val="00E51B26"/>
    <w:rsid w:val="00E53B75"/>
    <w:rsid w:val="00E53DFC"/>
    <w:rsid w:val="00E605B7"/>
    <w:rsid w:val="00E6114D"/>
    <w:rsid w:val="00E635B2"/>
    <w:rsid w:val="00E74457"/>
    <w:rsid w:val="00E80BBE"/>
    <w:rsid w:val="00E85706"/>
    <w:rsid w:val="00E869A9"/>
    <w:rsid w:val="00E87A20"/>
    <w:rsid w:val="00E914F7"/>
    <w:rsid w:val="00E95A45"/>
    <w:rsid w:val="00EA1525"/>
    <w:rsid w:val="00EC0107"/>
    <w:rsid w:val="00EC75F1"/>
    <w:rsid w:val="00ED1339"/>
    <w:rsid w:val="00ED5283"/>
    <w:rsid w:val="00ED7002"/>
    <w:rsid w:val="00EF0A08"/>
    <w:rsid w:val="00EF40A5"/>
    <w:rsid w:val="00EF6A1C"/>
    <w:rsid w:val="00EF77A9"/>
    <w:rsid w:val="00F0226E"/>
    <w:rsid w:val="00F0564F"/>
    <w:rsid w:val="00F06CCA"/>
    <w:rsid w:val="00F1202B"/>
    <w:rsid w:val="00F1401C"/>
    <w:rsid w:val="00F14298"/>
    <w:rsid w:val="00F14654"/>
    <w:rsid w:val="00F15132"/>
    <w:rsid w:val="00F20EB7"/>
    <w:rsid w:val="00F229BD"/>
    <w:rsid w:val="00F22BB2"/>
    <w:rsid w:val="00F24FB4"/>
    <w:rsid w:val="00F3133D"/>
    <w:rsid w:val="00F320A8"/>
    <w:rsid w:val="00F33DA0"/>
    <w:rsid w:val="00F3765A"/>
    <w:rsid w:val="00F5098C"/>
    <w:rsid w:val="00F54095"/>
    <w:rsid w:val="00F563EF"/>
    <w:rsid w:val="00F61644"/>
    <w:rsid w:val="00F63AFB"/>
    <w:rsid w:val="00F645B8"/>
    <w:rsid w:val="00F65F1B"/>
    <w:rsid w:val="00F73121"/>
    <w:rsid w:val="00F73D86"/>
    <w:rsid w:val="00F76E63"/>
    <w:rsid w:val="00F801D4"/>
    <w:rsid w:val="00F82F69"/>
    <w:rsid w:val="00F84C3E"/>
    <w:rsid w:val="00F870B1"/>
    <w:rsid w:val="00F90764"/>
    <w:rsid w:val="00F92291"/>
    <w:rsid w:val="00F9580A"/>
    <w:rsid w:val="00F95A08"/>
    <w:rsid w:val="00F969AB"/>
    <w:rsid w:val="00F97A24"/>
    <w:rsid w:val="00FA337E"/>
    <w:rsid w:val="00FA367E"/>
    <w:rsid w:val="00FA423E"/>
    <w:rsid w:val="00FB4395"/>
    <w:rsid w:val="00FB7A2F"/>
    <w:rsid w:val="00FC048A"/>
    <w:rsid w:val="00FC1D45"/>
    <w:rsid w:val="00FC5591"/>
    <w:rsid w:val="00FC56E9"/>
    <w:rsid w:val="00FE40BB"/>
    <w:rsid w:val="00FE6849"/>
    <w:rsid w:val="00FE68D0"/>
    <w:rsid w:val="00FF4892"/>
    <w:rsid w:val="00FF6A01"/>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03A4"/>
    <w:rPr>
      <w:sz w:val="24"/>
      <w:szCs w:val="24"/>
      <w:lang w:eastAsia="en-US"/>
    </w:rPr>
  </w:style>
  <w:style w:type="paragraph" w:styleId="1">
    <w:name w:val="heading 1"/>
    <w:aliases w:val="Heading 1 Char"/>
    <w:basedOn w:val="a"/>
    <w:next w:val="a"/>
    <w:link w:val="10"/>
    <w:qFormat/>
    <w:rsid w:val="000B03A4"/>
    <w:pPr>
      <w:keepNext/>
      <w:jc w:val="center"/>
      <w:outlineLvl w:val="0"/>
    </w:pPr>
    <w:rPr>
      <w:b/>
      <w:bCs/>
      <w:u w:val="single"/>
    </w:rPr>
  </w:style>
  <w:style w:type="paragraph" w:styleId="2">
    <w:name w:val="heading 2"/>
    <w:basedOn w:val="a"/>
    <w:next w:val="a"/>
    <w:qFormat/>
    <w:rsid w:val="000B03A4"/>
    <w:pPr>
      <w:keepNext/>
      <w:jc w:val="center"/>
      <w:outlineLvl w:val="1"/>
    </w:pPr>
    <w:rPr>
      <w:b/>
      <w:bCs/>
      <w:color w:val="FF0000"/>
    </w:rPr>
  </w:style>
  <w:style w:type="paragraph" w:styleId="3">
    <w:name w:val="heading 3"/>
    <w:basedOn w:val="a"/>
    <w:next w:val="a"/>
    <w:link w:val="30"/>
    <w:qFormat/>
    <w:rsid w:val="000B03A4"/>
    <w:pPr>
      <w:keepNext/>
      <w:spacing w:before="240" w:after="60"/>
      <w:outlineLvl w:val="2"/>
    </w:pPr>
    <w:rPr>
      <w:rFonts w:ascii="Arial" w:hAnsi="Arial" w:cs="Arial"/>
      <w:b/>
      <w:bCs/>
      <w:sz w:val="26"/>
      <w:szCs w:val="26"/>
    </w:rPr>
  </w:style>
  <w:style w:type="paragraph" w:styleId="4">
    <w:name w:val="heading 4"/>
    <w:basedOn w:val="a"/>
    <w:next w:val="a"/>
    <w:link w:val="40"/>
    <w:qFormat/>
    <w:rsid w:val="000B03A4"/>
    <w:pPr>
      <w:keepNext/>
      <w:spacing w:before="240" w:after="60"/>
      <w:outlineLvl w:val="3"/>
    </w:pPr>
    <w:rPr>
      <w:b/>
      <w:bCs/>
      <w:sz w:val="28"/>
      <w:szCs w:val="28"/>
    </w:rPr>
  </w:style>
  <w:style w:type="paragraph" w:styleId="5">
    <w:name w:val="heading 5"/>
    <w:basedOn w:val="a"/>
    <w:next w:val="a"/>
    <w:link w:val="50"/>
    <w:qFormat/>
    <w:rsid w:val="000B03A4"/>
    <w:pPr>
      <w:spacing w:before="240" w:after="60"/>
      <w:outlineLvl w:val="4"/>
    </w:pPr>
    <w:rPr>
      <w:b/>
      <w:bCs/>
      <w:i/>
      <w:iCs/>
      <w:sz w:val="26"/>
      <w:szCs w:val="26"/>
      <w:lang w:val="en-US"/>
    </w:rPr>
  </w:style>
  <w:style w:type="paragraph" w:styleId="6">
    <w:name w:val="heading 6"/>
    <w:basedOn w:val="a"/>
    <w:next w:val="a"/>
    <w:link w:val="60"/>
    <w:qFormat/>
    <w:rsid w:val="000B03A4"/>
    <w:pPr>
      <w:spacing w:before="240" w:after="60"/>
      <w:outlineLvl w:val="5"/>
    </w:pPr>
    <w:rPr>
      <w:b/>
      <w:bCs/>
      <w:sz w:val="22"/>
      <w:szCs w:val="22"/>
    </w:rPr>
  </w:style>
  <w:style w:type="paragraph" w:styleId="7">
    <w:name w:val="heading 7"/>
    <w:basedOn w:val="a"/>
    <w:next w:val="a"/>
    <w:link w:val="70"/>
    <w:qFormat/>
    <w:rsid w:val="007E737F"/>
    <w:pPr>
      <w:keepNext/>
      <w:tabs>
        <w:tab w:val="num" w:pos="0"/>
      </w:tabs>
      <w:spacing w:before="120"/>
      <w:ind w:left="4680"/>
      <w:jc w:val="both"/>
      <w:outlineLvl w:val="6"/>
    </w:pPr>
    <w:rPr>
      <w:szCs w:val="20"/>
      <w:u w:val="single"/>
      <w:lang w:val="en-GB"/>
    </w:rPr>
  </w:style>
  <w:style w:type="paragraph" w:styleId="8">
    <w:name w:val="heading 8"/>
    <w:basedOn w:val="a"/>
    <w:next w:val="a"/>
    <w:link w:val="80"/>
    <w:qFormat/>
    <w:rsid w:val="007E737F"/>
    <w:pPr>
      <w:keepNext/>
      <w:tabs>
        <w:tab w:val="num" w:pos="0"/>
      </w:tabs>
      <w:spacing w:before="60"/>
      <w:ind w:left="5400"/>
      <w:jc w:val="both"/>
      <w:outlineLvl w:val="7"/>
    </w:pPr>
    <w:rPr>
      <w:szCs w:val="20"/>
      <w:lang w:val="en-GB"/>
    </w:rPr>
  </w:style>
  <w:style w:type="paragraph" w:styleId="9">
    <w:name w:val="heading 9"/>
    <w:basedOn w:val="a"/>
    <w:next w:val="a"/>
    <w:link w:val="90"/>
    <w:qFormat/>
    <w:rsid w:val="007E737F"/>
    <w:pPr>
      <w:keepNext/>
      <w:tabs>
        <w:tab w:val="num" w:pos="0"/>
      </w:tabs>
      <w:spacing w:before="60"/>
      <w:ind w:left="6120"/>
      <w:jc w:val="both"/>
      <w:outlineLvl w:val="8"/>
    </w:pPr>
    <w:rPr>
      <w:b/>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Heading 1 Char Знак"/>
    <w:basedOn w:val="a0"/>
    <w:link w:val="1"/>
    <w:rsid w:val="000B03A4"/>
    <w:rPr>
      <w:b/>
      <w:bCs/>
      <w:sz w:val="24"/>
      <w:szCs w:val="24"/>
      <w:u w:val="single"/>
      <w:lang w:val="bg-BG" w:eastAsia="en-US" w:bidi="ar-SA"/>
    </w:rPr>
  </w:style>
  <w:style w:type="character" w:customStyle="1" w:styleId="30">
    <w:name w:val="Заглавие 3 Знак"/>
    <w:basedOn w:val="a0"/>
    <w:link w:val="3"/>
    <w:semiHidden/>
    <w:rsid w:val="007E737F"/>
    <w:rPr>
      <w:rFonts w:ascii="Arial" w:hAnsi="Arial" w:cs="Arial"/>
      <w:b/>
      <w:bCs/>
      <w:sz w:val="26"/>
      <w:szCs w:val="26"/>
      <w:lang w:val="bg-BG" w:eastAsia="en-US" w:bidi="ar-SA"/>
    </w:rPr>
  </w:style>
  <w:style w:type="character" w:customStyle="1" w:styleId="40">
    <w:name w:val="Заглавие 4 Знак"/>
    <w:basedOn w:val="a0"/>
    <w:link w:val="4"/>
    <w:semiHidden/>
    <w:rsid w:val="007E737F"/>
    <w:rPr>
      <w:b/>
      <w:bCs/>
      <w:sz w:val="28"/>
      <w:szCs w:val="28"/>
      <w:lang w:val="bg-BG" w:eastAsia="en-US" w:bidi="ar-SA"/>
    </w:rPr>
  </w:style>
  <w:style w:type="character" w:customStyle="1" w:styleId="50">
    <w:name w:val="Заглавие 5 Знак"/>
    <w:basedOn w:val="a0"/>
    <w:link w:val="5"/>
    <w:semiHidden/>
    <w:rsid w:val="007E737F"/>
    <w:rPr>
      <w:b/>
      <w:bCs/>
      <w:i/>
      <w:iCs/>
      <w:sz w:val="26"/>
      <w:szCs w:val="26"/>
      <w:lang w:val="en-US" w:eastAsia="en-US" w:bidi="ar-SA"/>
    </w:rPr>
  </w:style>
  <w:style w:type="character" w:customStyle="1" w:styleId="60">
    <w:name w:val="Заглавие 6 Знак"/>
    <w:basedOn w:val="a0"/>
    <w:link w:val="6"/>
    <w:rsid w:val="007E737F"/>
    <w:rPr>
      <w:b/>
      <w:bCs/>
      <w:sz w:val="22"/>
      <w:szCs w:val="22"/>
      <w:lang w:val="bg-BG" w:eastAsia="en-US" w:bidi="ar-SA"/>
    </w:rPr>
  </w:style>
  <w:style w:type="character" w:customStyle="1" w:styleId="70">
    <w:name w:val="Заглавие 7 Знак"/>
    <w:basedOn w:val="a0"/>
    <w:link w:val="7"/>
    <w:rsid w:val="007E737F"/>
    <w:rPr>
      <w:sz w:val="24"/>
      <w:u w:val="single"/>
      <w:lang w:val="en-GB" w:eastAsia="en-US" w:bidi="ar-SA"/>
    </w:rPr>
  </w:style>
  <w:style w:type="character" w:customStyle="1" w:styleId="80">
    <w:name w:val="Заглавие 8 Знак"/>
    <w:basedOn w:val="a0"/>
    <w:link w:val="8"/>
    <w:rsid w:val="007E737F"/>
    <w:rPr>
      <w:sz w:val="24"/>
      <w:lang w:val="en-GB" w:eastAsia="en-US" w:bidi="ar-SA"/>
    </w:rPr>
  </w:style>
  <w:style w:type="character" w:customStyle="1" w:styleId="90">
    <w:name w:val="Заглавие 9 Знак"/>
    <w:basedOn w:val="a0"/>
    <w:link w:val="9"/>
    <w:rsid w:val="007E737F"/>
    <w:rPr>
      <w:b/>
      <w:sz w:val="24"/>
      <w:lang w:val="en-GB" w:eastAsia="en-US" w:bidi="ar-SA"/>
    </w:rPr>
  </w:style>
  <w:style w:type="paragraph" w:customStyle="1" w:styleId="CharChar">
    <w:name w:val="Знак Char Char Знак"/>
    <w:basedOn w:val="a"/>
    <w:rsid w:val="000E240C"/>
    <w:pPr>
      <w:tabs>
        <w:tab w:val="left" w:pos="709"/>
      </w:tabs>
      <w:spacing w:line="360" w:lineRule="auto"/>
    </w:pPr>
    <w:rPr>
      <w:rFonts w:ascii="Tahoma" w:hAnsi="Tahoma"/>
      <w:lang w:val="pl-PL" w:eastAsia="pl-PL"/>
    </w:rPr>
  </w:style>
  <w:style w:type="paragraph" w:styleId="a3">
    <w:name w:val="header"/>
    <w:basedOn w:val="a"/>
    <w:link w:val="a4"/>
    <w:rsid w:val="000B03A4"/>
    <w:pPr>
      <w:tabs>
        <w:tab w:val="center" w:pos="4153"/>
        <w:tab w:val="right" w:pos="8306"/>
      </w:tabs>
    </w:pPr>
    <w:rPr>
      <w:lang w:val="en-GB"/>
    </w:rPr>
  </w:style>
  <w:style w:type="character" w:customStyle="1" w:styleId="a4">
    <w:name w:val="Горен колонтитул Знак"/>
    <w:basedOn w:val="a0"/>
    <w:link w:val="a3"/>
    <w:rsid w:val="007E737F"/>
    <w:rPr>
      <w:sz w:val="24"/>
      <w:szCs w:val="24"/>
      <w:lang w:val="en-GB" w:eastAsia="en-US" w:bidi="ar-SA"/>
    </w:rPr>
  </w:style>
  <w:style w:type="paragraph" w:styleId="a5">
    <w:name w:val="Body Text"/>
    <w:basedOn w:val="a"/>
    <w:rsid w:val="000B03A4"/>
    <w:pPr>
      <w:jc w:val="both"/>
    </w:pPr>
  </w:style>
  <w:style w:type="character" w:styleId="a6">
    <w:name w:val="annotation reference"/>
    <w:basedOn w:val="a0"/>
    <w:semiHidden/>
    <w:rsid w:val="000B03A4"/>
    <w:rPr>
      <w:sz w:val="16"/>
      <w:szCs w:val="16"/>
    </w:rPr>
  </w:style>
  <w:style w:type="paragraph" w:styleId="a7">
    <w:name w:val="annotation text"/>
    <w:basedOn w:val="a"/>
    <w:link w:val="a8"/>
    <w:semiHidden/>
    <w:rsid w:val="000B03A4"/>
    <w:rPr>
      <w:sz w:val="20"/>
      <w:szCs w:val="20"/>
    </w:rPr>
  </w:style>
  <w:style w:type="character" w:customStyle="1" w:styleId="a8">
    <w:name w:val="Текст на коментар Знак"/>
    <w:basedOn w:val="a0"/>
    <w:link w:val="a7"/>
    <w:rsid w:val="007E737F"/>
    <w:rPr>
      <w:lang w:val="bg-BG" w:eastAsia="en-US" w:bidi="ar-SA"/>
    </w:rPr>
  </w:style>
  <w:style w:type="paragraph" w:styleId="a9">
    <w:name w:val="Balloon Text"/>
    <w:basedOn w:val="a"/>
    <w:semiHidden/>
    <w:rsid w:val="000B03A4"/>
    <w:rPr>
      <w:rFonts w:ascii="Tahoma" w:hAnsi="Tahoma" w:cs="Tahoma"/>
      <w:sz w:val="16"/>
      <w:szCs w:val="16"/>
    </w:rPr>
  </w:style>
  <w:style w:type="paragraph" w:styleId="31">
    <w:name w:val="Body Text Indent 3"/>
    <w:aliases w:val=" Char1,Char,Char1 Char Char,Char1 Char,Char2 Char Char"/>
    <w:basedOn w:val="a"/>
    <w:link w:val="32"/>
    <w:rsid w:val="000B03A4"/>
    <w:pPr>
      <w:spacing w:after="120"/>
      <w:ind w:left="283"/>
    </w:pPr>
    <w:rPr>
      <w:sz w:val="16"/>
      <w:szCs w:val="16"/>
    </w:rPr>
  </w:style>
  <w:style w:type="character" w:customStyle="1" w:styleId="32">
    <w:name w:val="Основен текст с отстъп 3 Знак"/>
    <w:aliases w:val=" Char1 Знак,Char Знак,Char1 Char Char Знак,Char1 Char Знак,Char2 Char Char Знак"/>
    <w:basedOn w:val="a0"/>
    <w:link w:val="31"/>
    <w:rsid w:val="007E737F"/>
    <w:rPr>
      <w:sz w:val="16"/>
      <w:szCs w:val="16"/>
      <w:lang w:val="bg-BG" w:eastAsia="en-US" w:bidi="ar-SA"/>
    </w:rPr>
  </w:style>
  <w:style w:type="paragraph" w:styleId="20">
    <w:name w:val="toc 2"/>
    <w:basedOn w:val="a"/>
    <w:next w:val="a"/>
    <w:autoRedefine/>
    <w:semiHidden/>
    <w:rsid w:val="000B03A4"/>
    <w:pPr>
      <w:tabs>
        <w:tab w:val="right" w:leader="dot" w:pos="9180"/>
      </w:tabs>
      <w:ind w:left="720"/>
    </w:pPr>
    <w:rPr>
      <w:i/>
      <w:noProof/>
    </w:rPr>
  </w:style>
  <w:style w:type="paragraph" w:styleId="11">
    <w:name w:val="toc 1"/>
    <w:basedOn w:val="a"/>
    <w:next w:val="a"/>
    <w:autoRedefine/>
    <w:semiHidden/>
    <w:rsid w:val="000B03A4"/>
    <w:pPr>
      <w:tabs>
        <w:tab w:val="right" w:leader="dot" w:pos="9180"/>
      </w:tabs>
      <w:ind w:left="357" w:firstLine="357"/>
    </w:pPr>
    <w:rPr>
      <w:lang w:val="en-GB"/>
    </w:rPr>
  </w:style>
  <w:style w:type="character" w:styleId="aa">
    <w:name w:val="Hyperlink"/>
    <w:basedOn w:val="a0"/>
    <w:uiPriority w:val="99"/>
    <w:rsid w:val="000B03A4"/>
    <w:rPr>
      <w:color w:val="0000FF"/>
      <w:u w:val="single"/>
    </w:rPr>
  </w:style>
  <w:style w:type="paragraph" w:styleId="ab">
    <w:name w:val="footer"/>
    <w:basedOn w:val="a"/>
    <w:rsid w:val="000B03A4"/>
    <w:pPr>
      <w:tabs>
        <w:tab w:val="center" w:pos="4703"/>
        <w:tab w:val="right" w:pos="9406"/>
      </w:tabs>
    </w:pPr>
  </w:style>
  <w:style w:type="character" w:styleId="ac">
    <w:name w:val="page number"/>
    <w:basedOn w:val="a0"/>
    <w:rsid w:val="000B03A4"/>
  </w:style>
  <w:style w:type="paragraph" w:styleId="ad">
    <w:name w:val="annotation subject"/>
    <w:basedOn w:val="a7"/>
    <w:next w:val="a7"/>
    <w:semiHidden/>
    <w:rsid w:val="000B03A4"/>
    <w:rPr>
      <w:b/>
      <w:bCs/>
    </w:rPr>
  </w:style>
  <w:style w:type="paragraph" w:customStyle="1" w:styleId="firstline">
    <w:name w:val="firstline"/>
    <w:basedOn w:val="a"/>
    <w:rsid w:val="000B03A4"/>
    <w:pPr>
      <w:spacing w:line="240" w:lineRule="atLeast"/>
      <w:ind w:firstLine="640"/>
      <w:jc w:val="both"/>
    </w:pPr>
    <w:rPr>
      <w:color w:val="000000"/>
      <w:lang w:eastAsia="bg-BG"/>
    </w:rPr>
  </w:style>
  <w:style w:type="paragraph" w:customStyle="1" w:styleId="Style">
    <w:name w:val="Style"/>
    <w:rsid w:val="000B03A4"/>
    <w:pPr>
      <w:widowControl w:val="0"/>
      <w:autoSpaceDE w:val="0"/>
      <w:autoSpaceDN w:val="0"/>
      <w:adjustRightInd w:val="0"/>
      <w:ind w:left="140" w:right="140" w:firstLine="840"/>
      <w:jc w:val="both"/>
    </w:pPr>
    <w:rPr>
      <w:sz w:val="22"/>
      <w:szCs w:val="22"/>
    </w:rPr>
  </w:style>
  <w:style w:type="paragraph" w:styleId="21">
    <w:name w:val="Body Text Indent 2"/>
    <w:basedOn w:val="a"/>
    <w:rsid w:val="000B03A4"/>
    <w:pPr>
      <w:spacing w:after="120" w:line="480" w:lineRule="auto"/>
      <w:ind w:left="283"/>
    </w:pPr>
  </w:style>
  <w:style w:type="paragraph" w:styleId="ae">
    <w:name w:val="Body Text Indent"/>
    <w:basedOn w:val="a"/>
    <w:link w:val="af"/>
    <w:rsid w:val="000B03A4"/>
    <w:pPr>
      <w:spacing w:after="120"/>
      <w:ind w:left="283"/>
    </w:pPr>
  </w:style>
  <w:style w:type="character" w:customStyle="1" w:styleId="af">
    <w:name w:val="Основен текст с отстъп Знак"/>
    <w:basedOn w:val="a0"/>
    <w:link w:val="ae"/>
    <w:rsid w:val="007E737F"/>
    <w:rPr>
      <w:sz w:val="24"/>
      <w:szCs w:val="24"/>
      <w:lang w:val="bg-BG" w:eastAsia="en-US" w:bidi="ar-SA"/>
    </w:rPr>
  </w:style>
  <w:style w:type="paragraph" w:styleId="af0">
    <w:name w:val="Title"/>
    <w:basedOn w:val="a"/>
    <w:qFormat/>
    <w:rsid w:val="000B03A4"/>
    <w:pPr>
      <w:jc w:val="center"/>
    </w:pPr>
    <w:rPr>
      <w:b/>
      <w:sz w:val="28"/>
      <w:szCs w:val="20"/>
    </w:rPr>
  </w:style>
  <w:style w:type="paragraph" w:styleId="af1">
    <w:name w:val="footnote text"/>
    <w:basedOn w:val="a"/>
    <w:link w:val="af2"/>
    <w:semiHidden/>
    <w:rsid w:val="000B03A4"/>
    <w:rPr>
      <w:sz w:val="20"/>
      <w:szCs w:val="20"/>
      <w:lang w:val="en-GB"/>
    </w:rPr>
  </w:style>
  <w:style w:type="character" w:customStyle="1" w:styleId="af2">
    <w:name w:val="Текст под линия Знак"/>
    <w:basedOn w:val="a0"/>
    <w:link w:val="af1"/>
    <w:semiHidden/>
    <w:rsid w:val="001B0526"/>
    <w:rPr>
      <w:lang w:val="en-GB" w:eastAsia="en-US"/>
    </w:rPr>
  </w:style>
  <w:style w:type="character" w:styleId="af3">
    <w:name w:val="footnote reference"/>
    <w:basedOn w:val="a0"/>
    <w:semiHidden/>
    <w:rsid w:val="000B03A4"/>
    <w:rPr>
      <w:vertAlign w:val="superscript"/>
    </w:rPr>
  </w:style>
  <w:style w:type="table" w:styleId="af4">
    <w:name w:val="Table Grid"/>
    <w:basedOn w:val="a1"/>
    <w:rsid w:val="000B03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rsid w:val="000B03A4"/>
    <w:pPr>
      <w:spacing w:after="120" w:line="480" w:lineRule="auto"/>
    </w:pPr>
  </w:style>
  <w:style w:type="character" w:customStyle="1" w:styleId="23">
    <w:name w:val="Основен текст 2 Знак"/>
    <w:basedOn w:val="a0"/>
    <w:link w:val="22"/>
    <w:rsid w:val="007E737F"/>
    <w:rPr>
      <w:sz w:val="24"/>
      <w:szCs w:val="24"/>
      <w:lang w:val="bg-BG" w:eastAsia="en-US" w:bidi="ar-SA"/>
    </w:rPr>
  </w:style>
  <w:style w:type="paragraph" w:customStyle="1" w:styleId="FR1">
    <w:name w:val="FR1"/>
    <w:rsid w:val="008C17D9"/>
    <w:pPr>
      <w:widowControl w:val="0"/>
      <w:spacing w:before="820"/>
      <w:ind w:left="2760"/>
    </w:pPr>
    <w:rPr>
      <w:rFonts w:ascii="Arial" w:hAnsi="Arial"/>
      <w:snapToGrid w:val="0"/>
      <w:sz w:val="22"/>
      <w:lang w:val="en-GB" w:eastAsia="en-US"/>
    </w:rPr>
  </w:style>
  <w:style w:type="paragraph" w:customStyle="1" w:styleId="CharCharCharCharCharCharCharCharCharCharChar">
    <w:name w:val="Char Char Char Знак Char Char Знак Char Char Char Char Char Char Знак"/>
    <w:basedOn w:val="a"/>
    <w:rsid w:val="00ED1339"/>
    <w:pPr>
      <w:tabs>
        <w:tab w:val="left" w:pos="709"/>
      </w:tabs>
    </w:pPr>
    <w:rPr>
      <w:rFonts w:ascii="Tahoma" w:hAnsi="Tahoma"/>
      <w:lang w:val="pl-PL" w:eastAsia="pl-PL"/>
    </w:rPr>
  </w:style>
  <w:style w:type="paragraph" w:customStyle="1" w:styleId="CharCharCharCharCharCharChar1CharCharCharCharCharCharCharChar1CharCharCharCharCharCharCharCharChar">
    <w:name w:val="Char Char Char Char Char Char Char1 Char Char Char Char Char Char Char Char1 Char Char Char Char Char Char Char Char Char"/>
    <w:basedOn w:val="a"/>
    <w:rsid w:val="00B76BCA"/>
    <w:pPr>
      <w:tabs>
        <w:tab w:val="left" w:pos="709"/>
      </w:tabs>
    </w:pPr>
    <w:rPr>
      <w:rFonts w:ascii="Tahoma" w:hAnsi="Tahoma"/>
      <w:lang w:val="pl-PL" w:eastAsia="pl-PL"/>
    </w:rPr>
  </w:style>
  <w:style w:type="paragraph" w:customStyle="1" w:styleId="Application2">
    <w:name w:val="Application2"/>
    <w:basedOn w:val="a"/>
    <w:autoRedefine/>
    <w:rsid w:val="005B2313"/>
    <w:pPr>
      <w:widowControl w:val="0"/>
      <w:suppressAutoHyphens/>
      <w:spacing w:before="120" w:after="120"/>
    </w:pPr>
    <w:rPr>
      <w:snapToGrid w:val="0"/>
      <w:spacing w:val="-2"/>
    </w:rPr>
  </w:style>
  <w:style w:type="paragraph" w:customStyle="1" w:styleId="CharCharCharCharCharCharChar1CharCharCharCharCharCharCharChar1CharCharCharCharCharCharCharCharCharChar1">
    <w:name w:val="Char Char Char Char Char Char Char1 Char Char Char Char Char Char Char Char1 Char Char Char Char Char Char Char Char Char Char1"/>
    <w:basedOn w:val="a"/>
    <w:rsid w:val="00056AA0"/>
    <w:pPr>
      <w:tabs>
        <w:tab w:val="left" w:pos="709"/>
      </w:tabs>
    </w:pPr>
    <w:rPr>
      <w:rFonts w:ascii="Tahoma" w:hAnsi="Tahoma"/>
      <w:lang w:val="pl-PL" w:eastAsia="pl-PL"/>
    </w:rPr>
  </w:style>
  <w:style w:type="paragraph" w:customStyle="1" w:styleId="CharChar1CharCharCharCharCharChar">
    <w:name w:val="Char Char Знак Знак1 Char Char Знак Знак Char Char Char Char"/>
    <w:basedOn w:val="a"/>
    <w:rsid w:val="00056AA0"/>
    <w:pPr>
      <w:tabs>
        <w:tab w:val="left" w:pos="709"/>
      </w:tabs>
    </w:pPr>
    <w:rPr>
      <w:rFonts w:ascii="Arial Narrow" w:hAnsi="Arial Narrow"/>
      <w:b/>
      <w:sz w:val="26"/>
      <w:szCs w:val="20"/>
      <w:lang w:val="pl-PL" w:eastAsia="pl-PL"/>
    </w:rPr>
  </w:style>
  <w:style w:type="paragraph" w:customStyle="1" w:styleId="Text1">
    <w:name w:val="Text 1"/>
    <w:basedOn w:val="a"/>
    <w:rsid w:val="00056AA0"/>
    <w:pPr>
      <w:spacing w:after="240"/>
      <w:ind w:left="482"/>
      <w:jc w:val="both"/>
    </w:pPr>
    <w:rPr>
      <w:rFonts w:ascii="Arial" w:hAnsi="Arial"/>
      <w:sz w:val="20"/>
      <w:szCs w:val="20"/>
      <w:lang w:val="en-GB" w:eastAsia="en-GB"/>
    </w:rPr>
  </w:style>
  <w:style w:type="paragraph" w:customStyle="1" w:styleId="Text2">
    <w:name w:val="Text 2"/>
    <w:basedOn w:val="a"/>
    <w:rsid w:val="00056AA0"/>
    <w:pPr>
      <w:tabs>
        <w:tab w:val="left" w:pos="2161"/>
      </w:tabs>
      <w:spacing w:after="240"/>
      <w:ind w:left="1202"/>
      <w:jc w:val="both"/>
    </w:pPr>
    <w:rPr>
      <w:rFonts w:ascii="Arial" w:hAnsi="Arial"/>
      <w:sz w:val="20"/>
      <w:szCs w:val="20"/>
      <w:lang w:val="en-GB" w:eastAsia="en-GB"/>
    </w:rPr>
  </w:style>
  <w:style w:type="paragraph" w:styleId="41">
    <w:name w:val="List Continue 4"/>
    <w:basedOn w:val="a"/>
    <w:rsid w:val="00056AA0"/>
    <w:pPr>
      <w:spacing w:after="120"/>
      <w:ind w:left="1132"/>
      <w:jc w:val="both"/>
    </w:pPr>
    <w:rPr>
      <w:rFonts w:ascii="Arial" w:hAnsi="Arial"/>
      <w:sz w:val="20"/>
      <w:szCs w:val="20"/>
      <w:lang w:val="en-GB" w:eastAsia="en-GB"/>
    </w:rPr>
  </w:style>
  <w:style w:type="paragraph" w:styleId="af5">
    <w:name w:val="Normal (Web)"/>
    <w:basedOn w:val="a"/>
    <w:rsid w:val="00056AA0"/>
    <w:pPr>
      <w:spacing w:before="100" w:beforeAutospacing="1" w:after="100" w:afterAutospacing="1"/>
    </w:pPr>
    <w:rPr>
      <w:lang w:eastAsia="bg-BG"/>
    </w:rPr>
  </w:style>
  <w:style w:type="paragraph" w:customStyle="1" w:styleId="CharCharCharChar">
    <w:name w:val="Char Char Char Char"/>
    <w:basedOn w:val="a"/>
    <w:rsid w:val="00F3765A"/>
    <w:pPr>
      <w:tabs>
        <w:tab w:val="left" w:pos="709"/>
      </w:tabs>
    </w:pPr>
    <w:rPr>
      <w:rFonts w:ascii="Tahoma" w:hAnsi="Tahoma"/>
      <w:lang w:val="pl-PL" w:eastAsia="pl-PL"/>
    </w:rPr>
  </w:style>
  <w:style w:type="paragraph" w:customStyle="1" w:styleId="CharChar0">
    <w:name w:val="Знак Char Char"/>
    <w:basedOn w:val="a"/>
    <w:rsid w:val="002A61B4"/>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
    <w:name w:val="Char Char Char Char Char Char Char1 Char Char Char Char Char Char Char Char1 Char Char Char Char Char Char Char Char Char Char Char Char Char Char Char Char Char Знак"/>
    <w:basedOn w:val="a"/>
    <w:rsid w:val="00966D57"/>
    <w:pPr>
      <w:tabs>
        <w:tab w:val="left" w:pos="709"/>
      </w:tabs>
    </w:pPr>
    <w:rPr>
      <w:rFonts w:ascii="Tahoma" w:hAnsi="Tahoma"/>
      <w:lang w:val="pl-PL" w:eastAsia="pl-PL"/>
    </w:rPr>
  </w:style>
  <w:style w:type="paragraph" w:customStyle="1" w:styleId="Char">
    <w:name w:val="Char"/>
    <w:basedOn w:val="a"/>
    <w:rsid w:val="0052245E"/>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Char">
    <w:name w:val="Char Char Char Char Char Char Char1 Char Char Char Char Char Char Char Char1 Char Char Char Char Char Char Char Char Char Char Char Char Char Char Char Char Char Знак Char Char"/>
    <w:basedOn w:val="a"/>
    <w:rsid w:val="007F4295"/>
    <w:pPr>
      <w:tabs>
        <w:tab w:val="left" w:pos="709"/>
      </w:tabs>
    </w:pPr>
    <w:rPr>
      <w:rFonts w:ascii="Tahoma" w:hAnsi="Tahoma"/>
      <w:lang w:val="pl-PL" w:eastAsia="pl-PL"/>
    </w:rPr>
  </w:style>
  <w:style w:type="paragraph" w:customStyle="1" w:styleId="CharCharChar">
    <w:name w:val="Char Char Char Знак"/>
    <w:basedOn w:val="a"/>
    <w:rsid w:val="00760D95"/>
    <w:pPr>
      <w:tabs>
        <w:tab w:val="left" w:pos="709"/>
      </w:tabs>
    </w:pPr>
    <w:rPr>
      <w:rFonts w:ascii="Tahoma" w:hAnsi="Tahoma"/>
      <w:lang w:val="pl-PL" w:eastAsia="pl-PL"/>
    </w:rPr>
  </w:style>
  <w:style w:type="paragraph" w:customStyle="1" w:styleId="CharCharCharCharChar">
    <w:name w:val="Char Char Char Знак Char Char Знак"/>
    <w:basedOn w:val="a"/>
    <w:rsid w:val="00F73121"/>
    <w:pPr>
      <w:tabs>
        <w:tab w:val="left" w:pos="709"/>
      </w:tabs>
    </w:pPr>
    <w:rPr>
      <w:rFonts w:ascii="Tahoma" w:hAnsi="Tahoma"/>
      <w:lang w:val="pl-PL" w:eastAsia="pl-PL"/>
    </w:rPr>
  </w:style>
  <w:style w:type="paragraph" w:customStyle="1" w:styleId="CharCharChar1Char">
    <w:name w:val="Char Char Char1 Char"/>
    <w:basedOn w:val="a"/>
    <w:rsid w:val="00EC0107"/>
    <w:pPr>
      <w:tabs>
        <w:tab w:val="left" w:pos="709"/>
      </w:tabs>
    </w:pPr>
    <w:rPr>
      <w:rFonts w:ascii="Tahoma" w:hAnsi="Tahoma"/>
      <w:lang w:val="pl-PL" w:eastAsia="pl-PL"/>
    </w:rPr>
  </w:style>
  <w:style w:type="paragraph" w:customStyle="1" w:styleId="CharCharChar0">
    <w:name w:val="Char Char Char"/>
    <w:basedOn w:val="a"/>
    <w:rsid w:val="00EC0107"/>
    <w:pPr>
      <w:tabs>
        <w:tab w:val="left" w:pos="709"/>
      </w:tabs>
    </w:pPr>
    <w:rPr>
      <w:rFonts w:ascii="Tahoma" w:hAnsi="Tahoma"/>
      <w:lang w:val="pl-PL" w:eastAsia="pl-PL"/>
    </w:rPr>
  </w:style>
  <w:style w:type="paragraph" w:customStyle="1" w:styleId="-">
    <w:name w:val="Таблица - съдържание"/>
    <w:basedOn w:val="a"/>
    <w:rsid w:val="00763544"/>
    <w:pPr>
      <w:suppressLineNumbers/>
      <w:suppressAutoHyphens/>
    </w:pPr>
    <w:rPr>
      <w:lang w:eastAsia="ar-SA"/>
    </w:rPr>
  </w:style>
  <w:style w:type="paragraph" w:customStyle="1" w:styleId="CharCharChar1">
    <w:name w:val="Char Char Char"/>
    <w:basedOn w:val="a"/>
    <w:rsid w:val="00561698"/>
    <w:pPr>
      <w:tabs>
        <w:tab w:val="left" w:pos="709"/>
      </w:tabs>
    </w:pPr>
    <w:rPr>
      <w:rFonts w:ascii="Tahoma" w:hAnsi="Tahoma"/>
      <w:lang w:val="pl-PL" w:eastAsia="pl-PL"/>
    </w:rPr>
  </w:style>
  <w:style w:type="character" w:customStyle="1" w:styleId="CharChar12">
    <w:name w:val="Char Char12"/>
    <w:basedOn w:val="a0"/>
    <w:rsid w:val="007E737F"/>
    <w:rPr>
      <w:b/>
      <w:bCs/>
      <w:sz w:val="36"/>
      <w:szCs w:val="24"/>
      <w:lang w:val="bg-BG" w:eastAsia="en-US" w:bidi="ar-SA"/>
    </w:rPr>
  </w:style>
  <w:style w:type="paragraph" w:styleId="33">
    <w:name w:val="toc 3"/>
    <w:basedOn w:val="a"/>
    <w:next w:val="a"/>
    <w:autoRedefine/>
    <w:rsid w:val="007E737F"/>
    <w:pPr>
      <w:tabs>
        <w:tab w:val="left" w:pos="-2028"/>
        <w:tab w:val="right" w:leader="dot" w:pos="11040"/>
      </w:tabs>
      <w:suppressAutoHyphens/>
      <w:ind w:left="1290" w:hanging="859"/>
    </w:pPr>
    <w:rPr>
      <w:i/>
      <w:iCs/>
      <w:sz w:val="20"/>
      <w:szCs w:val="20"/>
      <w:lang w:val="en-GB" w:eastAsia="ar-SA"/>
    </w:rPr>
  </w:style>
  <w:style w:type="paragraph" w:styleId="42">
    <w:name w:val="toc 4"/>
    <w:basedOn w:val="a"/>
    <w:next w:val="a"/>
    <w:autoRedefine/>
    <w:rsid w:val="007E737F"/>
    <w:pPr>
      <w:tabs>
        <w:tab w:val="left" w:pos="1920"/>
        <w:tab w:val="right" w:leader="dot" w:pos="11052"/>
      </w:tabs>
      <w:suppressAutoHyphens/>
      <w:spacing w:after="60"/>
      <w:ind w:left="1788" w:hanging="972"/>
    </w:pPr>
    <w:rPr>
      <w:sz w:val="18"/>
      <w:szCs w:val="18"/>
      <w:lang w:val="en-GB" w:eastAsia="ar-SA"/>
    </w:rPr>
  </w:style>
  <w:style w:type="paragraph" w:styleId="51">
    <w:name w:val="toc 5"/>
    <w:basedOn w:val="a"/>
    <w:next w:val="a"/>
    <w:autoRedefine/>
    <w:rsid w:val="007E737F"/>
    <w:pPr>
      <w:tabs>
        <w:tab w:val="left" w:pos="-1932"/>
        <w:tab w:val="left" w:pos="1788"/>
        <w:tab w:val="right" w:leader="dot" w:pos="9612"/>
      </w:tabs>
      <w:suppressAutoHyphens/>
      <w:ind w:left="1338" w:hanging="378"/>
    </w:pPr>
    <w:rPr>
      <w:sz w:val="18"/>
      <w:szCs w:val="18"/>
      <w:lang w:val="en-GB" w:eastAsia="ar-SA"/>
    </w:rPr>
  </w:style>
  <w:style w:type="paragraph" w:customStyle="1" w:styleId="NormalItallic">
    <w:name w:val="Normal Itallic"/>
    <w:basedOn w:val="a"/>
    <w:rsid w:val="007E737F"/>
    <w:pPr>
      <w:spacing w:before="120"/>
      <w:jc w:val="both"/>
    </w:pPr>
    <w:rPr>
      <w:rFonts w:ascii="Arial" w:hAnsi="Arial" w:cs="Arial"/>
      <w:i/>
      <w:sz w:val="22"/>
    </w:rPr>
  </w:style>
  <w:style w:type="paragraph" w:customStyle="1" w:styleId="CharCharChar2">
    <w:name w:val="Char Char Знак Char"/>
    <w:basedOn w:val="a"/>
    <w:rsid w:val="007E737F"/>
    <w:pPr>
      <w:tabs>
        <w:tab w:val="left" w:pos="709"/>
      </w:tabs>
    </w:pPr>
    <w:rPr>
      <w:rFonts w:ascii="Arial Narrow" w:hAnsi="Arial Narrow"/>
      <w:lang w:val="pl-PL" w:eastAsia="pl-PL"/>
    </w:rPr>
  </w:style>
  <w:style w:type="paragraph" w:customStyle="1" w:styleId="12">
    <w:name w:val="Списък на абзаци1"/>
    <w:basedOn w:val="a"/>
    <w:link w:val="ListParagraphChar"/>
    <w:qFormat/>
    <w:rsid w:val="007E737F"/>
    <w:pPr>
      <w:ind w:left="720"/>
      <w:contextualSpacing/>
    </w:pPr>
    <w:rPr>
      <w:rFonts w:ascii="Calibri" w:eastAsia="Calibri" w:hAnsi="Calibri"/>
      <w:sz w:val="22"/>
      <w:szCs w:val="22"/>
    </w:rPr>
  </w:style>
  <w:style w:type="character" w:customStyle="1" w:styleId="ListParagraphChar">
    <w:name w:val="List Paragraph Char"/>
    <w:link w:val="12"/>
    <w:rsid w:val="007E737F"/>
    <w:rPr>
      <w:rFonts w:ascii="Calibri" w:eastAsia="Calibri" w:hAnsi="Calibri"/>
      <w:sz w:val="22"/>
      <w:szCs w:val="22"/>
      <w:lang w:val="bg-BG" w:eastAsia="en-US" w:bidi="ar-SA"/>
    </w:rPr>
  </w:style>
  <w:style w:type="character" w:customStyle="1" w:styleId="subparinclink">
    <w:name w:val="subparinclink"/>
    <w:basedOn w:val="a0"/>
    <w:rsid w:val="007E737F"/>
  </w:style>
  <w:style w:type="character" w:customStyle="1" w:styleId="ala6">
    <w:name w:val="al_a6"/>
    <w:basedOn w:val="a0"/>
    <w:rsid w:val="007E737F"/>
    <w:rPr>
      <w:vanish w:val="0"/>
      <w:webHidden w:val="0"/>
      <w:specVanish w:val="0"/>
    </w:rPr>
  </w:style>
  <w:style w:type="character" w:customStyle="1" w:styleId="alt5">
    <w:name w:val="al_t5"/>
    <w:basedOn w:val="a0"/>
    <w:rsid w:val="007E737F"/>
    <w:rPr>
      <w:vanish w:val="0"/>
      <w:webHidden w:val="0"/>
      <w:specVanish w:val="0"/>
    </w:rPr>
  </w:style>
  <w:style w:type="paragraph" w:customStyle="1" w:styleId="BodyText1">
    <w:name w:val="Body Text1"/>
    <w:rsid w:val="007E737F"/>
    <w:rPr>
      <w:rFonts w:eastAsia="ヒラギノ角ゴ Pro W3"/>
      <w:color w:val="000000"/>
      <w:sz w:val="28"/>
    </w:rPr>
  </w:style>
  <w:style w:type="paragraph" w:customStyle="1" w:styleId="Default">
    <w:name w:val="Default"/>
    <w:rsid w:val="007E737F"/>
    <w:pPr>
      <w:autoSpaceDE w:val="0"/>
      <w:autoSpaceDN w:val="0"/>
      <w:adjustRightInd w:val="0"/>
    </w:pPr>
    <w:rPr>
      <w:color w:val="000000"/>
      <w:sz w:val="24"/>
      <w:szCs w:val="24"/>
    </w:rPr>
  </w:style>
  <w:style w:type="character" w:customStyle="1" w:styleId="apple-style-span">
    <w:name w:val="apple-style-span"/>
    <w:basedOn w:val="a0"/>
    <w:rsid w:val="007E737F"/>
  </w:style>
  <w:style w:type="paragraph" w:customStyle="1" w:styleId="ParaCharChar">
    <w:name w:val="默认段落字体 Para Char Char"/>
    <w:basedOn w:val="a"/>
    <w:rsid w:val="002D5A0E"/>
    <w:pPr>
      <w:widowControl w:val="0"/>
      <w:tabs>
        <w:tab w:val="num" w:pos="5040"/>
      </w:tabs>
      <w:ind w:left="5040" w:hanging="720"/>
      <w:jc w:val="both"/>
    </w:pPr>
    <w:rPr>
      <w:rFonts w:ascii="Arial" w:eastAsia="SimSun" w:hAnsi="Arial" w:cs="Arial"/>
      <w:kern w:val="2"/>
      <w:sz w:val="20"/>
      <w:lang w:val="en-US" w:eastAsia="zh-CN"/>
    </w:rPr>
  </w:style>
  <w:style w:type="character" w:styleId="af6">
    <w:name w:val="FollowedHyperlink"/>
    <w:basedOn w:val="a0"/>
    <w:uiPriority w:val="99"/>
    <w:rsid w:val="002D5A0E"/>
    <w:rPr>
      <w:color w:val="800080"/>
      <w:u w:val="single"/>
    </w:rPr>
  </w:style>
  <w:style w:type="paragraph" w:customStyle="1" w:styleId="font5">
    <w:name w:val="font5"/>
    <w:basedOn w:val="a"/>
    <w:rsid w:val="002D5A0E"/>
    <w:pPr>
      <w:spacing w:before="100" w:beforeAutospacing="1" w:after="100" w:afterAutospacing="1"/>
    </w:pPr>
    <w:rPr>
      <w:rFonts w:ascii="Arial" w:hAnsi="Arial" w:cs="Arial"/>
      <w:b/>
      <w:bCs/>
      <w:sz w:val="20"/>
      <w:szCs w:val="20"/>
      <w:lang w:eastAsia="bg-BG"/>
    </w:rPr>
  </w:style>
  <w:style w:type="paragraph" w:customStyle="1" w:styleId="font6">
    <w:name w:val="font6"/>
    <w:basedOn w:val="a"/>
    <w:rsid w:val="002D5A0E"/>
    <w:pPr>
      <w:spacing w:before="100" w:beforeAutospacing="1" w:after="100" w:afterAutospacing="1"/>
    </w:pPr>
    <w:rPr>
      <w:rFonts w:ascii="Arial" w:hAnsi="Arial" w:cs="Arial"/>
      <w:sz w:val="20"/>
      <w:szCs w:val="20"/>
      <w:lang w:eastAsia="bg-BG"/>
    </w:rPr>
  </w:style>
  <w:style w:type="paragraph" w:customStyle="1" w:styleId="font7">
    <w:name w:val="font7"/>
    <w:basedOn w:val="a"/>
    <w:rsid w:val="002D5A0E"/>
    <w:pPr>
      <w:spacing w:before="100" w:beforeAutospacing="1" w:after="100" w:afterAutospacing="1"/>
    </w:pPr>
    <w:rPr>
      <w:rFonts w:ascii="Arial" w:hAnsi="Arial" w:cs="Arial"/>
      <w:b/>
      <w:bCs/>
      <w:sz w:val="20"/>
      <w:szCs w:val="20"/>
      <w:u w:val="single"/>
      <w:lang w:eastAsia="bg-BG"/>
    </w:rPr>
  </w:style>
  <w:style w:type="paragraph" w:customStyle="1" w:styleId="font8">
    <w:name w:val="font8"/>
    <w:basedOn w:val="a"/>
    <w:rsid w:val="002D5A0E"/>
    <w:pPr>
      <w:spacing w:before="100" w:beforeAutospacing="1" w:after="100" w:afterAutospacing="1"/>
    </w:pPr>
    <w:rPr>
      <w:rFonts w:ascii="Arial" w:hAnsi="Arial" w:cs="Arial"/>
      <w:i/>
      <w:iCs/>
      <w:sz w:val="20"/>
      <w:szCs w:val="20"/>
      <w:lang w:eastAsia="bg-BG"/>
    </w:rPr>
  </w:style>
  <w:style w:type="paragraph" w:customStyle="1" w:styleId="font9">
    <w:name w:val="font9"/>
    <w:basedOn w:val="a"/>
    <w:rsid w:val="002D5A0E"/>
    <w:pPr>
      <w:spacing w:before="100" w:beforeAutospacing="1" w:after="100" w:afterAutospacing="1"/>
    </w:pPr>
    <w:rPr>
      <w:rFonts w:ascii="Arial" w:hAnsi="Arial" w:cs="Arial"/>
      <w:sz w:val="20"/>
      <w:szCs w:val="20"/>
      <w:u w:val="single"/>
      <w:lang w:eastAsia="bg-BG"/>
    </w:rPr>
  </w:style>
  <w:style w:type="paragraph" w:customStyle="1" w:styleId="xl31">
    <w:name w:val="xl31"/>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bg-BG"/>
    </w:rPr>
  </w:style>
  <w:style w:type="paragraph" w:customStyle="1" w:styleId="xl32">
    <w:name w:val="xl32"/>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bg-BG"/>
    </w:rPr>
  </w:style>
  <w:style w:type="paragraph" w:customStyle="1" w:styleId="xl33">
    <w:name w:val="xl33"/>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eastAsia="bg-BG"/>
    </w:rPr>
  </w:style>
  <w:style w:type="paragraph" w:customStyle="1" w:styleId="xl34">
    <w:name w:val="xl34"/>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bg-BG"/>
    </w:rPr>
  </w:style>
  <w:style w:type="paragraph" w:customStyle="1" w:styleId="xl35">
    <w:name w:val="xl35"/>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36">
    <w:name w:val="xl36"/>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37">
    <w:name w:val="xl37"/>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bg-BG"/>
    </w:rPr>
  </w:style>
  <w:style w:type="paragraph" w:customStyle="1" w:styleId="xl38">
    <w:name w:val="xl38"/>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lang w:eastAsia="bg-BG"/>
    </w:rPr>
  </w:style>
  <w:style w:type="paragraph" w:customStyle="1" w:styleId="xl39">
    <w:name w:val="xl39"/>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lang w:eastAsia="bg-BG"/>
    </w:rPr>
  </w:style>
  <w:style w:type="paragraph" w:customStyle="1" w:styleId="xl40">
    <w:name w:val="xl4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bg-BG"/>
    </w:rPr>
  </w:style>
  <w:style w:type="paragraph" w:customStyle="1" w:styleId="xl41">
    <w:name w:val="xl41"/>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bg-BG"/>
    </w:rPr>
  </w:style>
  <w:style w:type="paragraph" w:customStyle="1" w:styleId="xl42">
    <w:name w:val="xl42"/>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bg-BG"/>
    </w:rPr>
  </w:style>
  <w:style w:type="paragraph" w:customStyle="1" w:styleId="xl43">
    <w:name w:val="xl43"/>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lang w:eastAsia="bg-BG"/>
    </w:rPr>
  </w:style>
  <w:style w:type="paragraph" w:customStyle="1" w:styleId="xl44">
    <w:name w:val="xl44"/>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lang w:eastAsia="bg-BG"/>
    </w:rPr>
  </w:style>
  <w:style w:type="paragraph" w:customStyle="1" w:styleId="xl45">
    <w:name w:val="xl45"/>
    <w:basedOn w:val="a"/>
    <w:rsid w:val="002D5A0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rPr>
      <w:rFonts w:ascii="Arial" w:hAnsi="Arial" w:cs="Arial"/>
      <w:lang w:eastAsia="bg-BG"/>
    </w:rPr>
  </w:style>
  <w:style w:type="paragraph" w:customStyle="1" w:styleId="xl46">
    <w:name w:val="xl46"/>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color w:val="000000"/>
      <w:lang w:eastAsia="bg-BG"/>
    </w:rPr>
  </w:style>
  <w:style w:type="paragraph" w:customStyle="1" w:styleId="xl47">
    <w:name w:val="xl47"/>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bg-BG"/>
    </w:rPr>
  </w:style>
  <w:style w:type="paragraph" w:customStyle="1" w:styleId="xl48">
    <w:name w:val="xl48"/>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eastAsia="bg-BG"/>
    </w:rPr>
  </w:style>
  <w:style w:type="paragraph" w:customStyle="1" w:styleId="xl49">
    <w:name w:val="xl49"/>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50">
    <w:name w:val="xl5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bg-BG"/>
    </w:rPr>
  </w:style>
  <w:style w:type="paragraph" w:customStyle="1" w:styleId="xl51">
    <w:name w:val="xl51"/>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52">
    <w:name w:val="xl52"/>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bg-BG"/>
    </w:rPr>
  </w:style>
  <w:style w:type="paragraph" w:customStyle="1" w:styleId="xl53">
    <w:name w:val="xl53"/>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eastAsia="bg-BG"/>
    </w:rPr>
  </w:style>
  <w:style w:type="paragraph" w:customStyle="1" w:styleId="xl54">
    <w:name w:val="xl54"/>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lang w:eastAsia="bg-BG"/>
    </w:rPr>
  </w:style>
  <w:style w:type="paragraph" w:customStyle="1" w:styleId="xl55">
    <w:name w:val="xl55"/>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bg-BG"/>
    </w:rPr>
  </w:style>
  <w:style w:type="paragraph" w:customStyle="1" w:styleId="xl56">
    <w:name w:val="xl56"/>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bg-BG"/>
    </w:rPr>
  </w:style>
  <w:style w:type="paragraph" w:customStyle="1" w:styleId="xl57">
    <w:name w:val="xl57"/>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eastAsia="bg-BG"/>
    </w:rPr>
  </w:style>
  <w:style w:type="paragraph" w:customStyle="1" w:styleId="xl58">
    <w:name w:val="xl58"/>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eastAsia="bg-BG"/>
    </w:rPr>
  </w:style>
  <w:style w:type="paragraph" w:customStyle="1" w:styleId="xl59">
    <w:name w:val="xl59"/>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bg-BG"/>
    </w:rPr>
  </w:style>
  <w:style w:type="paragraph" w:customStyle="1" w:styleId="xl60">
    <w:name w:val="xl6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eastAsia="bg-BG"/>
    </w:rPr>
  </w:style>
  <w:style w:type="paragraph" w:customStyle="1" w:styleId="xl61">
    <w:name w:val="xl61"/>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lang w:eastAsia="bg-BG"/>
    </w:rPr>
  </w:style>
  <w:style w:type="paragraph" w:customStyle="1" w:styleId="xl62">
    <w:name w:val="xl62"/>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lang w:eastAsia="bg-BG"/>
    </w:rPr>
  </w:style>
  <w:style w:type="paragraph" w:customStyle="1" w:styleId="xl63">
    <w:name w:val="xl63"/>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lang w:eastAsia="bg-BG"/>
    </w:rPr>
  </w:style>
  <w:style w:type="paragraph" w:customStyle="1" w:styleId="xl64">
    <w:name w:val="xl64"/>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lang w:eastAsia="bg-BG"/>
    </w:rPr>
  </w:style>
  <w:style w:type="paragraph" w:customStyle="1" w:styleId="xl65">
    <w:name w:val="xl65"/>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b/>
      <w:bCs/>
      <w:lang w:eastAsia="bg-BG"/>
    </w:rPr>
  </w:style>
  <w:style w:type="paragraph" w:customStyle="1" w:styleId="xl66">
    <w:name w:val="xl66"/>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lang w:eastAsia="bg-BG"/>
    </w:rPr>
  </w:style>
  <w:style w:type="paragraph" w:customStyle="1" w:styleId="xl67">
    <w:name w:val="xl67"/>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lang w:eastAsia="bg-BG"/>
    </w:rPr>
  </w:style>
  <w:style w:type="paragraph" w:customStyle="1" w:styleId="xl68">
    <w:name w:val="xl68"/>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lang w:eastAsia="bg-BG"/>
    </w:rPr>
  </w:style>
  <w:style w:type="paragraph" w:customStyle="1" w:styleId="xl69">
    <w:name w:val="xl69"/>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jc w:val="center"/>
    </w:pPr>
    <w:rPr>
      <w:rFonts w:ascii="Arial" w:hAnsi="Arial" w:cs="Arial"/>
      <w:lang w:eastAsia="bg-BG"/>
    </w:rPr>
  </w:style>
  <w:style w:type="paragraph" w:customStyle="1" w:styleId="xl70">
    <w:name w:val="xl70"/>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jc w:val="center"/>
    </w:pPr>
    <w:rPr>
      <w:rFonts w:ascii="Arial" w:hAnsi="Arial" w:cs="Arial"/>
      <w:b/>
      <w:bCs/>
      <w:i/>
      <w:iCs/>
      <w:lang w:eastAsia="bg-BG"/>
    </w:rPr>
  </w:style>
  <w:style w:type="paragraph" w:customStyle="1" w:styleId="xl71">
    <w:name w:val="xl71"/>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jc w:val="center"/>
    </w:pPr>
    <w:rPr>
      <w:rFonts w:ascii="Arial" w:hAnsi="Arial" w:cs="Arial"/>
      <w:b/>
      <w:bCs/>
      <w:lang w:eastAsia="bg-BG"/>
    </w:rPr>
  </w:style>
  <w:style w:type="paragraph" w:customStyle="1" w:styleId="xl72">
    <w:name w:val="xl72"/>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jc w:val="center"/>
    </w:pPr>
    <w:rPr>
      <w:rFonts w:ascii="Arial" w:hAnsi="Arial" w:cs="Arial"/>
      <w:b/>
      <w:bCs/>
      <w:lang w:eastAsia="bg-BG"/>
    </w:rPr>
  </w:style>
  <w:style w:type="paragraph" w:customStyle="1" w:styleId="xl73">
    <w:name w:val="xl73"/>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lang w:eastAsia="bg-BG"/>
    </w:rPr>
  </w:style>
  <w:style w:type="paragraph" w:customStyle="1" w:styleId="xl74">
    <w:name w:val="xl74"/>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b/>
      <w:bCs/>
      <w:lang w:eastAsia="bg-BG"/>
    </w:rPr>
  </w:style>
  <w:style w:type="paragraph" w:customStyle="1" w:styleId="xl75">
    <w:name w:val="xl75"/>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lang w:eastAsia="bg-BG"/>
    </w:rPr>
  </w:style>
  <w:style w:type="paragraph" w:customStyle="1" w:styleId="xl76">
    <w:name w:val="xl76"/>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lang w:eastAsia="bg-BG"/>
    </w:rPr>
  </w:style>
  <w:style w:type="paragraph" w:customStyle="1" w:styleId="xl77">
    <w:name w:val="xl77"/>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i/>
      <w:iCs/>
      <w:lang w:eastAsia="bg-BG"/>
    </w:rPr>
  </w:style>
  <w:style w:type="paragraph" w:customStyle="1" w:styleId="xl78">
    <w:name w:val="xl78"/>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pPr>
    <w:rPr>
      <w:rFonts w:ascii="Arial" w:hAnsi="Arial" w:cs="Arial"/>
      <w:b/>
      <w:bCs/>
      <w:lang w:eastAsia="bg-BG"/>
    </w:rPr>
  </w:style>
  <w:style w:type="paragraph" w:customStyle="1" w:styleId="xl79">
    <w:name w:val="xl79"/>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eastAsia="bg-BG"/>
    </w:rPr>
  </w:style>
  <w:style w:type="paragraph" w:customStyle="1" w:styleId="xl80">
    <w:name w:val="xl8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eastAsia="bg-BG"/>
    </w:rPr>
  </w:style>
  <w:style w:type="paragraph" w:customStyle="1" w:styleId="xl81">
    <w:name w:val="xl81"/>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lang w:eastAsia="bg-BG"/>
    </w:rPr>
  </w:style>
  <w:style w:type="paragraph" w:customStyle="1" w:styleId="xl82">
    <w:name w:val="xl82"/>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lang w:eastAsia="bg-BG"/>
    </w:rPr>
  </w:style>
  <w:style w:type="paragraph" w:customStyle="1" w:styleId="xl83">
    <w:name w:val="xl83"/>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lang w:eastAsia="bg-BG"/>
    </w:rPr>
  </w:style>
  <w:style w:type="paragraph" w:customStyle="1" w:styleId="xl84">
    <w:name w:val="xl84"/>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lang w:eastAsia="bg-BG"/>
    </w:rPr>
  </w:style>
  <w:style w:type="paragraph" w:customStyle="1" w:styleId="xl85">
    <w:name w:val="xl85"/>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lang w:eastAsia="bg-BG"/>
    </w:rPr>
  </w:style>
  <w:style w:type="paragraph" w:customStyle="1" w:styleId="xl86">
    <w:name w:val="xl86"/>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pPr>
    <w:rPr>
      <w:rFonts w:ascii="Arial" w:hAnsi="Arial" w:cs="Arial"/>
      <w:lang w:eastAsia="bg-BG"/>
    </w:rPr>
  </w:style>
  <w:style w:type="paragraph" w:customStyle="1" w:styleId="xl87">
    <w:name w:val="xl87"/>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jc w:val="right"/>
    </w:pPr>
    <w:rPr>
      <w:rFonts w:ascii="Arial" w:hAnsi="Arial" w:cs="Arial"/>
      <w:lang w:eastAsia="bg-BG"/>
    </w:rPr>
  </w:style>
  <w:style w:type="paragraph" w:customStyle="1" w:styleId="xl88">
    <w:name w:val="xl88"/>
    <w:basedOn w:val="a"/>
    <w:rsid w:val="002D5A0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right"/>
    </w:pPr>
    <w:rPr>
      <w:rFonts w:ascii="Arial" w:hAnsi="Arial" w:cs="Arial"/>
      <w:lang w:eastAsia="bg-BG"/>
    </w:rPr>
  </w:style>
  <w:style w:type="paragraph" w:customStyle="1" w:styleId="xl89">
    <w:name w:val="xl89"/>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jc w:val="right"/>
    </w:pPr>
    <w:rPr>
      <w:rFonts w:ascii="Arial" w:hAnsi="Arial" w:cs="Arial"/>
      <w:b/>
      <w:bCs/>
      <w:lang w:eastAsia="bg-BG"/>
    </w:rPr>
  </w:style>
  <w:style w:type="paragraph" w:customStyle="1" w:styleId="xl90">
    <w:name w:val="xl9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eastAsia="bg-BG"/>
    </w:rPr>
  </w:style>
  <w:style w:type="paragraph" w:customStyle="1" w:styleId="xl91">
    <w:name w:val="xl91"/>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lang w:eastAsia="bg-BG"/>
    </w:rPr>
  </w:style>
  <w:style w:type="paragraph" w:customStyle="1" w:styleId="xl92">
    <w:name w:val="xl92"/>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lang w:eastAsia="bg-BG"/>
    </w:rPr>
  </w:style>
  <w:style w:type="paragraph" w:customStyle="1" w:styleId="xl93">
    <w:name w:val="xl93"/>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lang w:eastAsia="bg-BG"/>
    </w:rPr>
  </w:style>
  <w:style w:type="paragraph" w:customStyle="1" w:styleId="xl94">
    <w:name w:val="xl94"/>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pPr>
    <w:rPr>
      <w:rFonts w:ascii="Arial" w:hAnsi="Arial" w:cs="Arial"/>
      <w:b/>
      <w:bCs/>
      <w:lang w:eastAsia="bg-BG"/>
    </w:rPr>
  </w:style>
  <w:style w:type="paragraph" w:customStyle="1" w:styleId="xl95">
    <w:name w:val="xl95"/>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pPr>
    <w:rPr>
      <w:rFonts w:ascii="Arial" w:hAnsi="Arial" w:cs="Arial"/>
      <w:lang w:eastAsia="bg-BG"/>
    </w:rPr>
  </w:style>
  <w:style w:type="paragraph" w:customStyle="1" w:styleId="xl96">
    <w:name w:val="xl96"/>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lang w:eastAsia="bg-BG"/>
    </w:rPr>
  </w:style>
  <w:style w:type="paragraph" w:customStyle="1" w:styleId="xl97">
    <w:name w:val="xl97"/>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color w:val="000000"/>
      <w:lang w:eastAsia="bg-BG"/>
    </w:rPr>
  </w:style>
  <w:style w:type="paragraph" w:customStyle="1" w:styleId="xl98">
    <w:name w:val="xl98"/>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lang w:eastAsia="bg-BG"/>
    </w:rPr>
  </w:style>
  <w:style w:type="paragraph" w:customStyle="1" w:styleId="xl99">
    <w:name w:val="xl99"/>
    <w:basedOn w:val="a"/>
    <w:rsid w:val="002D5A0E"/>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lang w:eastAsia="bg-BG"/>
    </w:rPr>
  </w:style>
  <w:style w:type="paragraph" w:customStyle="1" w:styleId="xl100">
    <w:name w:val="xl100"/>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lang w:eastAsia="bg-BG"/>
    </w:rPr>
  </w:style>
  <w:style w:type="paragraph" w:customStyle="1" w:styleId="xl101">
    <w:name w:val="xl101"/>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lang w:eastAsia="bg-BG"/>
    </w:rPr>
  </w:style>
  <w:style w:type="paragraph" w:customStyle="1" w:styleId="xl102">
    <w:name w:val="xl102"/>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03">
    <w:name w:val="xl103"/>
    <w:basedOn w:val="a"/>
    <w:rsid w:val="002D5A0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Arial" w:hAnsi="Arial" w:cs="Arial"/>
      <w:b/>
      <w:bCs/>
      <w:lang w:eastAsia="bg-BG"/>
    </w:rPr>
  </w:style>
  <w:style w:type="paragraph" w:customStyle="1" w:styleId="xl104">
    <w:name w:val="xl104"/>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lang w:eastAsia="bg-BG"/>
    </w:rPr>
  </w:style>
  <w:style w:type="paragraph" w:customStyle="1" w:styleId="xl105">
    <w:name w:val="xl105"/>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lang w:eastAsia="bg-BG"/>
    </w:rPr>
  </w:style>
  <w:style w:type="paragraph" w:customStyle="1" w:styleId="xl106">
    <w:name w:val="xl106"/>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lang w:eastAsia="bg-BG"/>
    </w:rPr>
  </w:style>
  <w:style w:type="paragraph" w:customStyle="1" w:styleId="xl107">
    <w:name w:val="xl107"/>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lang w:eastAsia="bg-BG"/>
    </w:rPr>
  </w:style>
  <w:style w:type="paragraph" w:customStyle="1" w:styleId="xl108">
    <w:name w:val="xl108"/>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09">
    <w:name w:val="xl109"/>
    <w:basedOn w:val="a"/>
    <w:rsid w:val="002D5A0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Arial" w:hAnsi="Arial" w:cs="Arial"/>
      <w:b/>
      <w:bCs/>
      <w:lang w:eastAsia="bg-BG"/>
    </w:rPr>
  </w:style>
  <w:style w:type="paragraph" w:customStyle="1" w:styleId="xl110">
    <w:name w:val="xl110"/>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lang w:eastAsia="bg-BG"/>
    </w:rPr>
  </w:style>
  <w:style w:type="paragraph" w:customStyle="1" w:styleId="xl111">
    <w:name w:val="xl111"/>
    <w:basedOn w:val="a"/>
    <w:rsid w:val="002D5A0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Arial" w:hAnsi="Arial" w:cs="Arial"/>
      <w:b/>
      <w:bCs/>
      <w:lang w:eastAsia="bg-BG"/>
    </w:rPr>
  </w:style>
  <w:style w:type="paragraph" w:customStyle="1" w:styleId="xl112">
    <w:name w:val="xl112"/>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13">
    <w:name w:val="xl113"/>
    <w:basedOn w:val="a"/>
    <w:rsid w:val="002D5A0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Arial" w:hAnsi="Arial" w:cs="Arial"/>
      <w:b/>
      <w:bCs/>
      <w:lang w:eastAsia="bg-BG"/>
    </w:rPr>
  </w:style>
  <w:style w:type="paragraph" w:customStyle="1" w:styleId="xl114">
    <w:name w:val="xl114"/>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15">
    <w:name w:val="xl115"/>
    <w:basedOn w:val="a"/>
    <w:rsid w:val="002D5A0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Arial" w:hAnsi="Arial" w:cs="Arial"/>
      <w:b/>
      <w:bCs/>
      <w:lang w:eastAsia="bg-BG"/>
    </w:rPr>
  </w:style>
  <w:style w:type="paragraph" w:customStyle="1" w:styleId="xl116">
    <w:name w:val="xl116"/>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17">
    <w:name w:val="xl117"/>
    <w:basedOn w:val="a"/>
    <w:rsid w:val="002D5A0E"/>
    <w:pPr>
      <w:pBdr>
        <w:top w:val="single" w:sz="4" w:space="0" w:color="auto"/>
        <w:left w:val="single" w:sz="4" w:space="0" w:color="auto"/>
        <w:bottom w:val="single" w:sz="4" w:space="0" w:color="auto"/>
      </w:pBdr>
      <w:shd w:val="clear" w:color="FFFFFF" w:fill="FFFFFF"/>
      <w:spacing w:before="100" w:beforeAutospacing="1" w:after="100" w:afterAutospacing="1"/>
      <w:jc w:val="right"/>
      <w:textAlignment w:val="center"/>
    </w:pPr>
    <w:rPr>
      <w:rFonts w:ascii="Arial" w:hAnsi="Arial" w:cs="Arial"/>
      <w:b/>
      <w:bCs/>
      <w:lang w:eastAsia="bg-BG"/>
    </w:rPr>
  </w:style>
  <w:style w:type="paragraph" w:customStyle="1" w:styleId="xl118">
    <w:name w:val="xl118"/>
    <w:basedOn w:val="a"/>
    <w:rsid w:val="002D5A0E"/>
    <w:pPr>
      <w:pBdr>
        <w:top w:val="single" w:sz="4" w:space="0" w:color="auto"/>
        <w:left w:val="single" w:sz="4" w:space="0" w:color="auto"/>
        <w:bottom w:val="single" w:sz="4" w:space="0" w:color="auto"/>
      </w:pBdr>
      <w:shd w:val="clear" w:color="FFFFFF" w:fill="CCFFFF"/>
      <w:spacing w:before="100" w:beforeAutospacing="1" w:after="100" w:afterAutospacing="1"/>
      <w:jc w:val="center"/>
      <w:textAlignment w:val="center"/>
    </w:pPr>
    <w:rPr>
      <w:rFonts w:ascii="Arial" w:hAnsi="Arial" w:cs="Arial"/>
      <w:b/>
      <w:bCs/>
      <w:lang w:eastAsia="bg-BG"/>
    </w:rPr>
  </w:style>
  <w:style w:type="paragraph" w:customStyle="1" w:styleId="xl119">
    <w:name w:val="xl119"/>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lang w:eastAsia="bg-BG"/>
    </w:rPr>
  </w:style>
  <w:style w:type="paragraph" w:customStyle="1" w:styleId="xl120">
    <w:name w:val="xl120"/>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lang w:eastAsia="bg-BG"/>
    </w:rPr>
  </w:style>
  <w:style w:type="paragraph" w:customStyle="1" w:styleId="xl121">
    <w:name w:val="xl121"/>
    <w:basedOn w:val="a"/>
    <w:rsid w:val="002D5A0E"/>
    <w:pPr>
      <w:spacing w:before="100" w:beforeAutospacing="1" w:after="100" w:afterAutospacing="1"/>
      <w:jc w:val="right"/>
      <w:textAlignment w:val="center"/>
    </w:pPr>
    <w:rPr>
      <w:rFonts w:ascii="Arial" w:hAnsi="Arial" w:cs="Arial"/>
      <w:b/>
      <w:bCs/>
      <w:lang w:eastAsia="bg-BG"/>
    </w:rPr>
  </w:style>
  <w:style w:type="paragraph" w:customStyle="1" w:styleId="xl122">
    <w:name w:val="xl122"/>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lang w:eastAsia="bg-BG"/>
    </w:rPr>
  </w:style>
  <w:style w:type="paragraph" w:customStyle="1" w:styleId="xl123">
    <w:name w:val="xl123"/>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24">
    <w:name w:val="xl124"/>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lang w:eastAsia="bg-BG"/>
    </w:rPr>
  </w:style>
  <w:style w:type="paragraph" w:customStyle="1" w:styleId="xl125">
    <w:name w:val="xl125"/>
    <w:basedOn w:val="a"/>
    <w:rsid w:val="002D5A0E"/>
    <w:pPr>
      <w:pBdr>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lang w:eastAsia="bg-BG"/>
    </w:rPr>
  </w:style>
  <w:style w:type="paragraph" w:customStyle="1" w:styleId="xl126">
    <w:name w:val="xl126"/>
    <w:basedOn w:val="a"/>
    <w:rsid w:val="002D5A0E"/>
    <w:pPr>
      <w:pBdr>
        <w:top w:val="single" w:sz="4" w:space="0" w:color="auto"/>
        <w:left w:val="single" w:sz="4" w:space="0" w:color="auto"/>
      </w:pBdr>
      <w:shd w:val="clear" w:color="auto" w:fill="FFFFFF"/>
      <w:spacing w:before="100" w:beforeAutospacing="1" w:after="100" w:afterAutospacing="1"/>
      <w:jc w:val="right"/>
      <w:textAlignment w:val="center"/>
    </w:pPr>
    <w:rPr>
      <w:rFonts w:ascii="Arial" w:hAnsi="Arial" w:cs="Arial"/>
      <w:lang w:eastAsia="bg-BG"/>
    </w:rPr>
  </w:style>
  <w:style w:type="paragraph" w:customStyle="1" w:styleId="xl127">
    <w:name w:val="xl127"/>
    <w:basedOn w:val="a"/>
    <w:rsid w:val="002D5A0E"/>
    <w:pPr>
      <w:pBdr>
        <w:left w:val="single" w:sz="8" w:space="0" w:color="auto"/>
      </w:pBdr>
      <w:shd w:val="clear" w:color="auto" w:fill="FFFFFF"/>
      <w:spacing w:before="100" w:beforeAutospacing="1" w:after="100" w:afterAutospacing="1"/>
      <w:jc w:val="right"/>
      <w:textAlignment w:val="center"/>
    </w:pPr>
    <w:rPr>
      <w:rFonts w:ascii="Arial" w:hAnsi="Arial" w:cs="Arial"/>
      <w:lang w:eastAsia="bg-BG"/>
    </w:rPr>
  </w:style>
  <w:style w:type="paragraph" w:customStyle="1" w:styleId="xl128">
    <w:name w:val="xl128"/>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lang w:eastAsia="bg-BG"/>
    </w:rPr>
  </w:style>
  <w:style w:type="paragraph" w:customStyle="1" w:styleId="xl129">
    <w:name w:val="xl129"/>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lang w:eastAsia="bg-BG"/>
    </w:rPr>
  </w:style>
  <w:style w:type="paragraph" w:customStyle="1" w:styleId="xl130">
    <w:name w:val="xl130"/>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lang w:eastAsia="bg-BG"/>
    </w:rPr>
  </w:style>
  <w:style w:type="paragraph" w:customStyle="1" w:styleId="xl131">
    <w:name w:val="xl131"/>
    <w:basedOn w:val="a"/>
    <w:rsid w:val="002D5A0E"/>
    <w:pPr>
      <w:pBdr>
        <w:top w:val="single" w:sz="4" w:space="0" w:color="auto"/>
        <w:left w:val="single" w:sz="4" w:space="0" w:color="auto"/>
        <w:bottom w:val="single" w:sz="4" w:space="0" w:color="auto"/>
      </w:pBdr>
      <w:shd w:val="clear" w:color="auto" w:fill="FFFFFF"/>
      <w:spacing w:before="100" w:beforeAutospacing="1" w:after="100" w:afterAutospacing="1"/>
      <w:jc w:val="right"/>
      <w:textAlignment w:val="center"/>
    </w:pPr>
    <w:rPr>
      <w:rFonts w:ascii="Arial" w:hAnsi="Arial" w:cs="Arial"/>
      <w:b/>
      <w:bCs/>
      <w:color w:val="000000"/>
      <w:lang w:eastAsia="bg-BG"/>
    </w:rPr>
  </w:style>
  <w:style w:type="paragraph" w:customStyle="1" w:styleId="xl132">
    <w:name w:val="xl132"/>
    <w:basedOn w:val="a"/>
    <w:rsid w:val="002D5A0E"/>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color w:val="000000"/>
      <w:lang w:eastAsia="bg-BG"/>
    </w:rPr>
  </w:style>
  <w:style w:type="paragraph" w:customStyle="1" w:styleId="xl133">
    <w:name w:val="xl133"/>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lang w:eastAsia="bg-BG"/>
    </w:rPr>
  </w:style>
  <w:style w:type="paragraph" w:customStyle="1" w:styleId="xl134">
    <w:name w:val="xl134"/>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35">
    <w:name w:val="xl135"/>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36">
    <w:name w:val="xl136"/>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37">
    <w:name w:val="xl137"/>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38">
    <w:name w:val="xl138"/>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both"/>
      <w:textAlignment w:val="center"/>
    </w:pPr>
    <w:rPr>
      <w:rFonts w:ascii="Arial" w:hAnsi="Arial" w:cs="Arial"/>
      <w:lang w:eastAsia="bg-BG"/>
    </w:rPr>
  </w:style>
  <w:style w:type="paragraph" w:customStyle="1" w:styleId="xl139">
    <w:name w:val="xl139"/>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40">
    <w:name w:val="xl140"/>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41">
    <w:name w:val="xl141"/>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eastAsia="bg-BG"/>
    </w:rPr>
  </w:style>
  <w:style w:type="paragraph" w:customStyle="1" w:styleId="xl142">
    <w:name w:val="xl142"/>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eastAsia="bg-BG"/>
    </w:rPr>
  </w:style>
  <w:style w:type="paragraph" w:customStyle="1" w:styleId="xl143">
    <w:name w:val="xl143"/>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both"/>
      <w:textAlignment w:val="center"/>
    </w:pPr>
    <w:rPr>
      <w:rFonts w:ascii="Arial" w:hAnsi="Arial" w:cs="Arial"/>
      <w:lang w:eastAsia="bg-BG"/>
    </w:rPr>
  </w:style>
  <w:style w:type="paragraph" w:customStyle="1" w:styleId="xl144">
    <w:name w:val="xl144"/>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45">
    <w:name w:val="xl145"/>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46">
    <w:name w:val="xl146"/>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47">
    <w:name w:val="xl147"/>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lang w:eastAsia="bg-BG"/>
    </w:rPr>
  </w:style>
  <w:style w:type="paragraph" w:customStyle="1" w:styleId="xl148">
    <w:name w:val="xl148"/>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49">
    <w:name w:val="xl149"/>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lang w:eastAsia="bg-BG"/>
    </w:rPr>
  </w:style>
  <w:style w:type="paragraph" w:customStyle="1" w:styleId="xl150">
    <w:name w:val="xl150"/>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51">
    <w:name w:val="xl151"/>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lang w:eastAsia="bg-BG"/>
    </w:rPr>
  </w:style>
  <w:style w:type="paragraph" w:customStyle="1" w:styleId="xl152">
    <w:name w:val="xl152"/>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lang w:eastAsia="bg-BG"/>
    </w:rPr>
  </w:style>
  <w:style w:type="paragraph" w:customStyle="1" w:styleId="xl153">
    <w:name w:val="xl153"/>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54">
    <w:name w:val="xl154"/>
    <w:basedOn w:val="a"/>
    <w:rsid w:val="002D5A0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rFonts w:ascii="Arial" w:hAnsi="Arial" w:cs="Arial"/>
      <w:lang w:eastAsia="bg-BG"/>
    </w:rPr>
  </w:style>
  <w:style w:type="paragraph" w:customStyle="1" w:styleId="xl155">
    <w:name w:val="xl155"/>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textAlignment w:val="center"/>
    </w:pPr>
    <w:rPr>
      <w:rFonts w:ascii="Arial" w:hAnsi="Arial" w:cs="Arial"/>
      <w:b/>
      <w:bCs/>
      <w:lang w:eastAsia="bg-BG"/>
    </w:rPr>
  </w:style>
  <w:style w:type="paragraph" w:customStyle="1" w:styleId="xl156">
    <w:name w:val="xl156"/>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57">
    <w:name w:val="xl157"/>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58">
    <w:name w:val="xl158"/>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333333"/>
      <w:lang w:eastAsia="bg-BG"/>
    </w:rPr>
  </w:style>
  <w:style w:type="paragraph" w:customStyle="1" w:styleId="xl159">
    <w:name w:val="xl159"/>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bg-BG"/>
    </w:rPr>
  </w:style>
  <w:style w:type="paragraph" w:customStyle="1" w:styleId="xl160">
    <w:name w:val="xl16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333333"/>
      <w:lang w:eastAsia="bg-BG"/>
    </w:rPr>
  </w:style>
  <w:style w:type="paragraph" w:customStyle="1" w:styleId="xl161">
    <w:name w:val="xl161"/>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62">
    <w:name w:val="xl162"/>
    <w:basedOn w:val="a"/>
    <w:rsid w:val="002D5A0E"/>
    <w:pPr>
      <w:pBdr>
        <w:top w:val="single" w:sz="4" w:space="0" w:color="auto"/>
        <w:left w:val="single" w:sz="4" w:space="0" w:color="auto"/>
        <w:bottom w:val="single" w:sz="4" w:space="0" w:color="auto"/>
        <w:right w:val="single" w:sz="4" w:space="0" w:color="auto"/>
      </w:pBdr>
      <w:shd w:val="clear" w:color="FFFFFF" w:fill="CCFFFF"/>
      <w:spacing w:before="100" w:beforeAutospacing="1" w:after="100" w:afterAutospacing="1"/>
      <w:textAlignment w:val="center"/>
    </w:pPr>
    <w:rPr>
      <w:rFonts w:ascii="Arial" w:hAnsi="Arial" w:cs="Arial"/>
      <w:b/>
      <w:bCs/>
      <w:lang w:eastAsia="bg-BG"/>
    </w:rPr>
  </w:style>
  <w:style w:type="paragraph" w:customStyle="1" w:styleId="xl163">
    <w:name w:val="xl163"/>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bg-BG"/>
    </w:rPr>
  </w:style>
  <w:style w:type="paragraph" w:customStyle="1" w:styleId="xl164">
    <w:name w:val="xl164"/>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bg-BG"/>
    </w:rPr>
  </w:style>
  <w:style w:type="paragraph" w:customStyle="1" w:styleId="xl165">
    <w:name w:val="xl165"/>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lang w:eastAsia="bg-BG"/>
    </w:rPr>
  </w:style>
  <w:style w:type="paragraph" w:customStyle="1" w:styleId="xl166">
    <w:name w:val="xl166"/>
    <w:basedOn w:val="a"/>
    <w:rsid w:val="002D5A0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lang w:eastAsia="bg-BG"/>
    </w:rPr>
  </w:style>
  <w:style w:type="paragraph" w:customStyle="1" w:styleId="xl167">
    <w:name w:val="xl167"/>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color w:val="000000"/>
      <w:lang w:eastAsia="bg-BG"/>
    </w:rPr>
  </w:style>
  <w:style w:type="paragraph" w:customStyle="1" w:styleId="xl168">
    <w:name w:val="xl168"/>
    <w:basedOn w:val="a"/>
    <w:rsid w:val="002D5A0E"/>
    <w:pPr>
      <w:pBdr>
        <w:top w:val="single" w:sz="4" w:space="0" w:color="auto"/>
        <w:left w:val="single" w:sz="4" w:space="0" w:color="auto"/>
        <w:bottom w:val="single" w:sz="4" w:space="0" w:color="auto"/>
      </w:pBdr>
      <w:shd w:val="clear" w:color="FFFFFF" w:fill="CCFFFF"/>
      <w:spacing w:before="100" w:beforeAutospacing="1" w:after="100" w:afterAutospacing="1"/>
      <w:jc w:val="center"/>
      <w:textAlignment w:val="center"/>
    </w:pPr>
    <w:rPr>
      <w:rFonts w:ascii="Arial" w:hAnsi="Arial" w:cs="Arial"/>
      <w:b/>
      <w:bCs/>
      <w:lang w:eastAsia="bg-BG"/>
    </w:rPr>
  </w:style>
  <w:style w:type="paragraph" w:customStyle="1" w:styleId="xl169">
    <w:name w:val="xl169"/>
    <w:basedOn w:val="a"/>
    <w:rsid w:val="002D5A0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Arial" w:hAnsi="Arial" w:cs="Arial"/>
      <w:b/>
      <w:bCs/>
      <w:lang w:eastAsia="bg-BG"/>
    </w:rPr>
  </w:style>
  <w:style w:type="paragraph" w:customStyle="1" w:styleId="xl170">
    <w:name w:val="xl170"/>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bg-BG"/>
    </w:rPr>
  </w:style>
  <w:style w:type="paragraph" w:customStyle="1" w:styleId="xl171">
    <w:name w:val="xl171"/>
    <w:basedOn w:val="a"/>
    <w:rsid w:val="002D5A0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lang w:eastAsia="bg-BG"/>
    </w:rPr>
  </w:style>
  <w:style w:type="paragraph" w:customStyle="1" w:styleId="xl172">
    <w:name w:val="xl172"/>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bg-BG"/>
    </w:rPr>
  </w:style>
  <w:style w:type="paragraph" w:customStyle="1" w:styleId="xl173">
    <w:name w:val="xl173"/>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bg-BG"/>
    </w:rPr>
  </w:style>
  <w:style w:type="paragraph" w:customStyle="1" w:styleId="xl174">
    <w:name w:val="xl174"/>
    <w:basedOn w:val="a"/>
    <w:rsid w:val="002D5A0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bg-BG"/>
    </w:rPr>
  </w:style>
  <w:style w:type="paragraph" w:customStyle="1" w:styleId="xl175">
    <w:name w:val="xl175"/>
    <w:basedOn w:val="a"/>
    <w:rsid w:val="002D5A0E"/>
    <w:pPr>
      <w:pBdr>
        <w:top w:val="single" w:sz="4" w:space="0" w:color="auto"/>
        <w:left w:val="single" w:sz="4" w:space="0" w:color="auto"/>
        <w:bottom w:val="single" w:sz="4" w:space="0" w:color="auto"/>
      </w:pBdr>
      <w:shd w:val="clear" w:color="auto" w:fill="FFFF99"/>
      <w:spacing w:before="100" w:beforeAutospacing="1" w:after="100" w:afterAutospacing="1"/>
      <w:jc w:val="right"/>
      <w:textAlignment w:val="center"/>
    </w:pPr>
    <w:rPr>
      <w:rFonts w:ascii="Arial" w:hAnsi="Arial" w:cs="Arial"/>
      <w:b/>
      <w:bCs/>
      <w:lang w:eastAsia="bg-BG"/>
    </w:rPr>
  </w:style>
  <w:style w:type="paragraph" w:customStyle="1" w:styleId="xl176">
    <w:name w:val="xl176"/>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w:hAnsi="Arial" w:cs="Arial"/>
      <w:b/>
      <w:bCs/>
      <w:lang w:eastAsia="bg-BG"/>
    </w:rPr>
  </w:style>
  <w:style w:type="paragraph" w:customStyle="1" w:styleId="xl177">
    <w:name w:val="xl177"/>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Arial" w:hAnsi="Arial" w:cs="Arial"/>
      <w:b/>
      <w:bCs/>
      <w:lang w:eastAsia="bg-BG"/>
    </w:rPr>
  </w:style>
  <w:style w:type="paragraph" w:customStyle="1" w:styleId="xl178">
    <w:name w:val="xl178"/>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b/>
      <w:bCs/>
      <w:lang w:eastAsia="bg-BG"/>
    </w:rPr>
  </w:style>
  <w:style w:type="paragraph" w:customStyle="1" w:styleId="xl179">
    <w:name w:val="xl179"/>
    <w:basedOn w:val="a"/>
    <w:rsid w:val="002D5A0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b/>
      <w:bCs/>
      <w:lang w:eastAsia="bg-BG"/>
    </w:rPr>
  </w:style>
  <w:style w:type="paragraph" w:styleId="af7">
    <w:name w:val="No Spacing"/>
    <w:uiPriority w:val="99"/>
    <w:qFormat/>
    <w:rsid w:val="005E4F24"/>
    <w:pPr>
      <w:suppressAutoHyphens/>
      <w:jc w:val="both"/>
    </w:pPr>
    <w:rPr>
      <w:rFonts w:ascii="Calibri" w:eastAsia="Calibri" w:hAnsi="Calibri" w:cs="Calibri"/>
      <w:sz w:val="22"/>
      <w:szCs w:val="22"/>
      <w:lang w:val="en-US" w:eastAsia="ar-SA"/>
    </w:rPr>
  </w:style>
</w:styles>
</file>

<file path=word/webSettings.xml><?xml version="1.0" encoding="utf-8"?>
<w:webSettings xmlns:r="http://schemas.openxmlformats.org/officeDocument/2006/relationships" xmlns:w="http://schemas.openxmlformats.org/wordprocessingml/2006/main">
  <w:divs>
    <w:div w:id="123472737">
      <w:bodyDiv w:val="1"/>
      <w:marLeft w:val="0"/>
      <w:marRight w:val="0"/>
      <w:marTop w:val="0"/>
      <w:marBottom w:val="0"/>
      <w:divBdr>
        <w:top w:val="none" w:sz="0" w:space="0" w:color="auto"/>
        <w:left w:val="none" w:sz="0" w:space="0" w:color="auto"/>
        <w:bottom w:val="none" w:sz="0" w:space="0" w:color="auto"/>
        <w:right w:val="none" w:sz="0" w:space="0" w:color="auto"/>
      </w:divBdr>
    </w:div>
    <w:div w:id="311759322">
      <w:bodyDiv w:val="1"/>
      <w:marLeft w:val="0"/>
      <w:marRight w:val="0"/>
      <w:marTop w:val="0"/>
      <w:marBottom w:val="0"/>
      <w:divBdr>
        <w:top w:val="none" w:sz="0" w:space="0" w:color="auto"/>
        <w:left w:val="none" w:sz="0" w:space="0" w:color="auto"/>
        <w:bottom w:val="none" w:sz="0" w:space="0" w:color="auto"/>
        <w:right w:val="none" w:sz="0" w:space="0" w:color="auto"/>
      </w:divBdr>
    </w:div>
    <w:div w:id="719785571">
      <w:bodyDiv w:val="1"/>
      <w:marLeft w:val="0"/>
      <w:marRight w:val="0"/>
      <w:marTop w:val="0"/>
      <w:marBottom w:val="0"/>
      <w:divBdr>
        <w:top w:val="none" w:sz="0" w:space="0" w:color="auto"/>
        <w:left w:val="none" w:sz="0" w:space="0" w:color="auto"/>
        <w:bottom w:val="none" w:sz="0" w:space="0" w:color="auto"/>
        <w:right w:val="none" w:sz="0" w:space="0" w:color="auto"/>
      </w:divBdr>
    </w:div>
    <w:div w:id="725419946">
      <w:bodyDiv w:val="1"/>
      <w:marLeft w:val="0"/>
      <w:marRight w:val="0"/>
      <w:marTop w:val="0"/>
      <w:marBottom w:val="0"/>
      <w:divBdr>
        <w:top w:val="none" w:sz="0" w:space="0" w:color="auto"/>
        <w:left w:val="none" w:sz="0" w:space="0" w:color="auto"/>
        <w:bottom w:val="none" w:sz="0" w:space="0" w:color="auto"/>
        <w:right w:val="none" w:sz="0" w:space="0" w:color="auto"/>
      </w:divBdr>
    </w:div>
    <w:div w:id="809785118">
      <w:bodyDiv w:val="1"/>
      <w:marLeft w:val="0"/>
      <w:marRight w:val="0"/>
      <w:marTop w:val="0"/>
      <w:marBottom w:val="0"/>
      <w:divBdr>
        <w:top w:val="none" w:sz="0" w:space="0" w:color="auto"/>
        <w:left w:val="none" w:sz="0" w:space="0" w:color="auto"/>
        <w:bottom w:val="none" w:sz="0" w:space="0" w:color="auto"/>
        <w:right w:val="none" w:sz="0" w:space="0" w:color="auto"/>
      </w:divBdr>
    </w:div>
    <w:div w:id="833493438">
      <w:bodyDiv w:val="1"/>
      <w:marLeft w:val="0"/>
      <w:marRight w:val="0"/>
      <w:marTop w:val="0"/>
      <w:marBottom w:val="0"/>
      <w:divBdr>
        <w:top w:val="none" w:sz="0" w:space="0" w:color="auto"/>
        <w:left w:val="none" w:sz="0" w:space="0" w:color="auto"/>
        <w:bottom w:val="none" w:sz="0" w:space="0" w:color="auto"/>
        <w:right w:val="none" w:sz="0" w:space="0" w:color="auto"/>
      </w:divBdr>
    </w:div>
    <w:div w:id="877086750">
      <w:bodyDiv w:val="1"/>
      <w:marLeft w:val="0"/>
      <w:marRight w:val="0"/>
      <w:marTop w:val="0"/>
      <w:marBottom w:val="0"/>
      <w:divBdr>
        <w:top w:val="none" w:sz="0" w:space="0" w:color="auto"/>
        <w:left w:val="none" w:sz="0" w:space="0" w:color="auto"/>
        <w:bottom w:val="none" w:sz="0" w:space="0" w:color="auto"/>
        <w:right w:val="none" w:sz="0" w:space="0" w:color="auto"/>
      </w:divBdr>
    </w:div>
    <w:div w:id="1180588410">
      <w:bodyDiv w:val="1"/>
      <w:marLeft w:val="0"/>
      <w:marRight w:val="0"/>
      <w:marTop w:val="0"/>
      <w:marBottom w:val="0"/>
      <w:divBdr>
        <w:top w:val="none" w:sz="0" w:space="0" w:color="auto"/>
        <w:left w:val="none" w:sz="0" w:space="0" w:color="auto"/>
        <w:bottom w:val="none" w:sz="0" w:space="0" w:color="auto"/>
        <w:right w:val="none" w:sz="0" w:space="0" w:color="auto"/>
      </w:divBdr>
    </w:div>
    <w:div w:id="1233466196">
      <w:bodyDiv w:val="1"/>
      <w:marLeft w:val="0"/>
      <w:marRight w:val="0"/>
      <w:marTop w:val="0"/>
      <w:marBottom w:val="0"/>
      <w:divBdr>
        <w:top w:val="none" w:sz="0" w:space="0" w:color="auto"/>
        <w:left w:val="none" w:sz="0" w:space="0" w:color="auto"/>
        <w:bottom w:val="none" w:sz="0" w:space="0" w:color="auto"/>
        <w:right w:val="none" w:sz="0" w:space="0" w:color="auto"/>
      </w:divBdr>
    </w:div>
    <w:div w:id="1495417975">
      <w:bodyDiv w:val="1"/>
      <w:marLeft w:val="0"/>
      <w:marRight w:val="0"/>
      <w:marTop w:val="0"/>
      <w:marBottom w:val="0"/>
      <w:divBdr>
        <w:top w:val="none" w:sz="0" w:space="0" w:color="auto"/>
        <w:left w:val="none" w:sz="0" w:space="0" w:color="auto"/>
        <w:bottom w:val="none" w:sz="0" w:space="0" w:color="auto"/>
        <w:right w:val="none" w:sz="0" w:space="0" w:color="auto"/>
      </w:divBdr>
    </w:div>
    <w:div w:id="1714959404">
      <w:bodyDiv w:val="1"/>
      <w:marLeft w:val="0"/>
      <w:marRight w:val="0"/>
      <w:marTop w:val="0"/>
      <w:marBottom w:val="0"/>
      <w:divBdr>
        <w:top w:val="none" w:sz="0" w:space="0" w:color="auto"/>
        <w:left w:val="none" w:sz="0" w:space="0" w:color="auto"/>
        <w:bottom w:val="none" w:sz="0" w:space="0" w:color="auto"/>
        <w:right w:val="none" w:sz="0" w:space="0" w:color="auto"/>
      </w:divBdr>
    </w:div>
    <w:div w:id="1814522207">
      <w:bodyDiv w:val="1"/>
      <w:marLeft w:val="0"/>
      <w:marRight w:val="0"/>
      <w:marTop w:val="0"/>
      <w:marBottom w:val="0"/>
      <w:divBdr>
        <w:top w:val="none" w:sz="0" w:space="0" w:color="auto"/>
        <w:left w:val="none" w:sz="0" w:space="0" w:color="auto"/>
        <w:bottom w:val="none" w:sz="0" w:space="0" w:color="auto"/>
        <w:right w:val="none" w:sz="0" w:space="0" w:color="auto"/>
      </w:divBdr>
    </w:div>
    <w:div w:id="192649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1613</Words>
  <Characters>10283</Characters>
  <Application>Microsoft Office Word</Application>
  <DocSecurity>0</DocSecurity>
  <Lines>85</Lines>
  <Paragraphs>23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М И Н И С Т Е Р С К И  С Ъ В Е Т</vt:lpstr>
      <vt:lpstr>М И Н И С Т Е Р С К И  С Ъ В Е Т</vt:lpstr>
    </vt:vector>
  </TitlesOfParts>
  <Company>CM</Company>
  <LinksUpToDate>false</LinksUpToDate>
  <CharactersWithSpaces>11873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К И  С Ъ В Е Т</dc:title>
  <dc:creator>m.dimitrova</dc:creator>
  <cp:lastModifiedBy>Windows User</cp:lastModifiedBy>
  <cp:revision>12</cp:revision>
  <cp:lastPrinted>2010-06-24T08:04:00Z</cp:lastPrinted>
  <dcterms:created xsi:type="dcterms:W3CDTF">2018-02-13T08:04:00Z</dcterms:created>
  <dcterms:modified xsi:type="dcterms:W3CDTF">2018-02-23T10:27:00Z</dcterms:modified>
</cp:coreProperties>
</file>